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FC133" w14:textId="4333C8BC" w:rsidR="007C14D4" w:rsidRDefault="00CF4C40" w:rsidP="000B70E7">
      <w:pPr>
        <w:rPr>
          <w:rFonts w:ascii="Arial" w:hAnsi="Arial" w:cs="Arial"/>
          <w:sz w:val="24"/>
          <w:szCs w:val="24"/>
        </w:rPr>
      </w:pPr>
      <w:r w:rsidRPr="00CF4C4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4A8ABBD" wp14:editId="75390255">
                <wp:simplePos x="0" y="0"/>
                <wp:positionH relativeFrom="margin">
                  <wp:align>right</wp:align>
                </wp:positionH>
                <wp:positionV relativeFrom="paragraph">
                  <wp:posOffset>154305</wp:posOffset>
                </wp:positionV>
                <wp:extent cx="11811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chemeClr val="bg1"/>
                          </a:solidFill>
                          <a:miter lim="800000"/>
                          <a:headEnd/>
                          <a:tailEnd/>
                        </a:ln>
                      </wps:spPr>
                      <wps:txbx>
                        <w:txbxContent>
                          <w:p w14:paraId="4D5F12CB" w14:textId="7127948D" w:rsidR="00CF4C40" w:rsidRPr="00CF4C40" w:rsidRDefault="00CF4C40">
                            <w:pPr>
                              <w:rPr>
                                <w:rFonts w:ascii="Arial" w:hAnsi="Arial" w:cs="Arial"/>
                                <w:b/>
                                <w:sz w:val="28"/>
                                <w:szCs w:val="28"/>
                              </w:rPr>
                            </w:pPr>
                            <w:r w:rsidRPr="00CF4C40">
                              <w:rPr>
                                <w:rFonts w:ascii="Arial" w:hAnsi="Arial" w:cs="Arial"/>
                                <w:b/>
                                <w:sz w:val="28"/>
                                <w:szCs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ABBD" id="_x0000_t202" coordsize="21600,21600" o:spt="202" path="m,l,21600r21600,l21600,xe">
                <v:stroke joinstyle="miter"/>
                <v:path gradientshapeok="t" o:connecttype="rect"/>
              </v:shapetype>
              <v:shape id="Text Box 2" o:spid="_x0000_s1026" type="#_x0000_t202" style="position:absolute;margin-left:41.8pt;margin-top:12.15pt;width: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" strokecolor="white [3212]">
                <v:textbox style="mso-fit-shape-to-text:t">
                  <w:txbxContent>
                    <w:p w14:paraId="4D5F12CB" w14:textId="7127948D" w:rsidR="00CF4C40" w:rsidRPr="00CF4C40" w:rsidRDefault="00CF4C40">
                      <w:pPr>
                        <w:rPr>
                          <w:rFonts w:ascii="Arial" w:hAnsi="Arial" w:cs="Arial"/>
                          <w:b/>
                          <w:sz w:val="28"/>
                          <w:szCs w:val="28"/>
                        </w:rPr>
                      </w:pPr>
                      <w:r w:rsidRPr="00CF4C40">
                        <w:rPr>
                          <w:rFonts w:ascii="Arial" w:hAnsi="Arial" w:cs="Arial"/>
                          <w:b/>
                          <w:sz w:val="28"/>
                          <w:szCs w:val="28"/>
                        </w:rPr>
                        <w:t>Appendix A</w:t>
                      </w:r>
                    </w:p>
                  </w:txbxContent>
                </v:textbox>
                <w10:wrap type="square" anchorx="margin"/>
              </v:shape>
            </w:pict>
          </mc:Fallback>
        </mc:AlternateContent>
      </w:r>
      <w:r w:rsidR="007C14D4">
        <w:rPr>
          <w:rFonts w:ascii="Arial" w:hAnsi="Arial" w:cs="Arial"/>
          <w:noProof/>
          <w:sz w:val="24"/>
          <w:szCs w:val="24"/>
        </w:rPr>
        <w:drawing>
          <wp:inline distT="0" distB="0" distL="0" distR="0" wp14:anchorId="742F3E10" wp14:editId="42D19BD8">
            <wp:extent cx="33528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295400"/>
                    </a:xfrm>
                    <a:prstGeom prst="rect">
                      <a:avLst/>
                    </a:prstGeom>
                    <a:noFill/>
                    <a:ln>
                      <a:noFill/>
                    </a:ln>
                  </pic:spPr>
                </pic:pic>
              </a:graphicData>
            </a:graphic>
          </wp:inline>
        </w:drawing>
      </w:r>
      <w:r w:rsidR="007C14D4">
        <w:rPr>
          <w:rFonts w:ascii="Arial" w:hAnsi="Arial" w:cs="Arial"/>
          <w:sz w:val="24"/>
          <w:szCs w:val="24"/>
        </w:rPr>
        <w:t xml:space="preserve">  </w:t>
      </w:r>
      <w:bookmarkStart w:id="0" w:name="_GoBack"/>
      <w:bookmarkEnd w:id="0"/>
    </w:p>
    <w:p w14:paraId="481EBCAC" w14:textId="77777777" w:rsidR="00CF4C40" w:rsidRDefault="00CF4C40" w:rsidP="000B70E7">
      <w:pPr>
        <w:rPr>
          <w:rFonts w:ascii="Arial" w:hAnsi="Arial" w:cs="Arial"/>
          <w:sz w:val="24"/>
          <w:szCs w:val="24"/>
        </w:rPr>
      </w:pPr>
    </w:p>
    <w:p w14:paraId="71D3BA02" w14:textId="77777777" w:rsidR="007C14D4" w:rsidRDefault="000B70E7" w:rsidP="007C14D4">
      <w:pPr>
        <w:jc w:val="right"/>
        <w:rPr>
          <w:rFonts w:ascii="Arial" w:hAnsi="Arial" w:cs="Arial"/>
          <w:sz w:val="24"/>
          <w:szCs w:val="24"/>
        </w:rPr>
      </w:pPr>
      <w:r w:rsidRPr="000B70E7">
        <w:rPr>
          <w:rFonts w:ascii="Arial" w:hAnsi="Arial" w:cs="Arial"/>
          <w:sz w:val="24"/>
          <w:szCs w:val="24"/>
        </w:rPr>
        <w:t>Local</w:t>
      </w:r>
      <w:r>
        <w:rPr>
          <w:rFonts w:ascii="Arial" w:hAnsi="Arial" w:cs="Arial"/>
          <w:sz w:val="24"/>
          <w:szCs w:val="24"/>
        </w:rPr>
        <w:t xml:space="preserve"> Government Association</w:t>
      </w:r>
    </w:p>
    <w:p w14:paraId="6293E1ED" w14:textId="77777777" w:rsidR="000B70E7" w:rsidRDefault="000B70E7" w:rsidP="007C14D4">
      <w:pPr>
        <w:jc w:val="right"/>
        <w:rPr>
          <w:rFonts w:ascii="Arial" w:hAnsi="Arial" w:cs="Arial"/>
          <w:sz w:val="24"/>
          <w:szCs w:val="24"/>
        </w:rPr>
      </w:pPr>
      <w:r>
        <w:rPr>
          <w:rFonts w:ascii="Arial" w:hAnsi="Arial" w:cs="Arial"/>
          <w:sz w:val="24"/>
          <w:szCs w:val="24"/>
        </w:rPr>
        <w:t>Association of Directors of Adult Social Services</w:t>
      </w:r>
    </w:p>
    <w:p w14:paraId="5E4F1D08" w14:textId="77777777" w:rsidR="000B70E7" w:rsidRDefault="000B70E7" w:rsidP="007C14D4">
      <w:pPr>
        <w:jc w:val="right"/>
        <w:rPr>
          <w:rFonts w:ascii="Arial" w:hAnsi="Arial" w:cs="Arial"/>
          <w:sz w:val="24"/>
          <w:szCs w:val="24"/>
        </w:rPr>
      </w:pPr>
      <w:r>
        <w:rPr>
          <w:rFonts w:ascii="Arial" w:hAnsi="Arial" w:cs="Arial"/>
          <w:sz w:val="24"/>
          <w:szCs w:val="24"/>
        </w:rPr>
        <w:t>18 Smith Square</w:t>
      </w:r>
    </w:p>
    <w:p w14:paraId="1C19B73E" w14:textId="77777777" w:rsidR="000B70E7" w:rsidRDefault="000B70E7" w:rsidP="007C14D4">
      <w:pPr>
        <w:jc w:val="right"/>
        <w:rPr>
          <w:rFonts w:ascii="Arial" w:hAnsi="Arial" w:cs="Arial"/>
          <w:sz w:val="24"/>
          <w:szCs w:val="24"/>
        </w:rPr>
      </w:pPr>
      <w:r>
        <w:rPr>
          <w:rFonts w:ascii="Arial" w:hAnsi="Arial" w:cs="Arial"/>
          <w:sz w:val="24"/>
          <w:szCs w:val="24"/>
        </w:rPr>
        <w:t>London</w:t>
      </w:r>
    </w:p>
    <w:p w14:paraId="21977841" w14:textId="77777777" w:rsidR="000B70E7" w:rsidRDefault="000B70E7" w:rsidP="007C14D4">
      <w:pPr>
        <w:jc w:val="right"/>
        <w:rPr>
          <w:rFonts w:ascii="Arial" w:hAnsi="Arial" w:cs="Arial"/>
          <w:sz w:val="24"/>
          <w:szCs w:val="24"/>
        </w:rPr>
      </w:pPr>
      <w:r>
        <w:rPr>
          <w:rFonts w:ascii="Arial" w:hAnsi="Arial" w:cs="Arial"/>
          <w:sz w:val="24"/>
          <w:szCs w:val="24"/>
        </w:rPr>
        <w:t>SW1</w:t>
      </w:r>
      <w:r w:rsidR="00E04989">
        <w:rPr>
          <w:rFonts w:ascii="Arial" w:hAnsi="Arial" w:cs="Arial"/>
          <w:sz w:val="24"/>
          <w:szCs w:val="24"/>
        </w:rPr>
        <w:t>P</w:t>
      </w:r>
      <w:r>
        <w:rPr>
          <w:rFonts w:ascii="Arial" w:hAnsi="Arial" w:cs="Arial"/>
          <w:sz w:val="24"/>
          <w:szCs w:val="24"/>
        </w:rPr>
        <w:t xml:space="preserve"> 3HZ</w:t>
      </w:r>
    </w:p>
    <w:p w14:paraId="4AED07F7" w14:textId="77777777" w:rsidR="000B70E7" w:rsidRPr="000B70E7" w:rsidRDefault="000B70E7" w:rsidP="007C14D4">
      <w:pPr>
        <w:jc w:val="right"/>
        <w:rPr>
          <w:rFonts w:ascii="Arial" w:hAnsi="Arial" w:cs="Arial"/>
          <w:sz w:val="24"/>
          <w:szCs w:val="24"/>
        </w:rPr>
      </w:pPr>
    </w:p>
    <w:p w14:paraId="02576AF9" w14:textId="0808E8ED" w:rsidR="007C14D4" w:rsidRDefault="0066532D" w:rsidP="007C14D4">
      <w:pPr>
        <w:jc w:val="right"/>
        <w:rPr>
          <w:rFonts w:ascii="Arial" w:hAnsi="Arial" w:cs="Arial"/>
          <w:sz w:val="24"/>
          <w:szCs w:val="24"/>
        </w:rPr>
      </w:pPr>
      <w:r>
        <w:rPr>
          <w:rFonts w:ascii="Arial" w:hAnsi="Arial" w:cs="Arial"/>
          <w:sz w:val="24"/>
          <w:szCs w:val="24"/>
        </w:rPr>
        <w:t xml:space="preserve">6 </w:t>
      </w:r>
      <w:r w:rsidR="007C14D4">
        <w:rPr>
          <w:rFonts w:ascii="Arial" w:hAnsi="Arial" w:cs="Arial"/>
          <w:sz w:val="24"/>
          <w:szCs w:val="24"/>
        </w:rPr>
        <w:t>November 2017</w:t>
      </w:r>
    </w:p>
    <w:p w14:paraId="6EAF7692" w14:textId="77777777" w:rsidR="007C14D4" w:rsidRDefault="007C14D4">
      <w:pPr>
        <w:rPr>
          <w:rFonts w:ascii="Arial" w:hAnsi="Arial" w:cs="Arial"/>
          <w:sz w:val="24"/>
          <w:szCs w:val="24"/>
        </w:rPr>
      </w:pPr>
    </w:p>
    <w:p w14:paraId="5E38E68D" w14:textId="77777777" w:rsidR="00CF4C40" w:rsidRDefault="00CF4C40">
      <w:pPr>
        <w:rPr>
          <w:rFonts w:ascii="Arial" w:hAnsi="Arial" w:cs="Arial"/>
          <w:sz w:val="24"/>
          <w:szCs w:val="24"/>
        </w:rPr>
      </w:pPr>
    </w:p>
    <w:p w14:paraId="5C64AE02" w14:textId="77777777" w:rsidR="007C14D4" w:rsidRDefault="007C14D4">
      <w:pPr>
        <w:rPr>
          <w:rFonts w:ascii="Arial" w:hAnsi="Arial" w:cs="Arial"/>
          <w:sz w:val="24"/>
          <w:szCs w:val="24"/>
        </w:rPr>
      </w:pPr>
      <w:r>
        <w:rPr>
          <w:rFonts w:ascii="Arial" w:hAnsi="Arial" w:cs="Arial"/>
          <w:sz w:val="24"/>
          <w:szCs w:val="24"/>
        </w:rPr>
        <w:t xml:space="preserve">To all </w:t>
      </w:r>
      <w:r w:rsidR="00E04989">
        <w:rPr>
          <w:rFonts w:ascii="Arial" w:hAnsi="Arial" w:cs="Arial"/>
          <w:sz w:val="24"/>
          <w:szCs w:val="24"/>
        </w:rPr>
        <w:t>councils with adult social care responsibilities</w:t>
      </w:r>
      <w:r>
        <w:rPr>
          <w:rFonts w:ascii="Arial" w:hAnsi="Arial" w:cs="Arial"/>
          <w:sz w:val="24"/>
          <w:szCs w:val="24"/>
        </w:rPr>
        <w:t>:</w:t>
      </w:r>
    </w:p>
    <w:p w14:paraId="1D7473F2" w14:textId="77777777" w:rsidR="007C14D4" w:rsidRDefault="007C14D4">
      <w:pPr>
        <w:rPr>
          <w:rFonts w:ascii="Arial" w:hAnsi="Arial" w:cs="Arial"/>
          <w:sz w:val="24"/>
          <w:szCs w:val="24"/>
        </w:rPr>
      </w:pPr>
      <w:r>
        <w:rPr>
          <w:rFonts w:ascii="Arial" w:hAnsi="Arial" w:cs="Arial"/>
          <w:sz w:val="24"/>
          <w:szCs w:val="24"/>
        </w:rPr>
        <w:t>Lead members for adult social care</w:t>
      </w:r>
    </w:p>
    <w:p w14:paraId="1790D000" w14:textId="77777777" w:rsidR="007C14D4" w:rsidRDefault="007C14D4">
      <w:pPr>
        <w:rPr>
          <w:rFonts w:ascii="Arial" w:hAnsi="Arial" w:cs="Arial"/>
          <w:sz w:val="24"/>
          <w:szCs w:val="24"/>
        </w:rPr>
      </w:pPr>
      <w:r>
        <w:rPr>
          <w:rFonts w:ascii="Arial" w:hAnsi="Arial" w:cs="Arial"/>
          <w:sz w:val="24"/>
          <w:szCs w:val="24"/>
        </w:rPr>
        <w:t>Chief executives</w:t>
      </w:r>
    </w:p>
    <w:p w14:paraId="2988559C" w14:textId="77777777" w:rsidR="007C14D4" w:rsidRDefault="007C14D4">
      <w:pPr>
        <w:rPr>
          <w:rFonts w:ascii="Arial" w:hAnsi="Arial" w:cs="Arial"/>
          <w:sz w:val="24"/>
          <w:szCs w:val="24"/>
        </w:rPr>
      </w:pPr>
      <w:r>
        <w:rPr>
          <w:rFonts w:ascii="Arial" w:hAnsi="Arial" w:cs="Arial"/>
          <w:sz w:val="24"/>
          <w:szCs w:val="24"/>
        </w:rPr>
        <w:t>Directors of adult social services</w:t>
      </w:r>
    </w:p>
    <w:p w14:paraId="6E4911B1" w14:textId="77777777" w:rsidR="007C14D4" w:rsidRDefault="007C14D4">
      <w:pPr>
        <w:rPr>
          <w:rFonts w:ascii="Arial" w:hAnsi="Arial" w:cs="Arial"/>
          <w:sz w:val="24"/>
          <w:szCs w:val="24"/>
        </w:rPr>
      </w:pPr>
    </w:p>
    <w:p w14:paraId="47F1A7C8" w14:textId="77777777" w:rsidR="00CF4C40" w:rsidRDefault="00CF4C40">
      <w:pPr>
        <w:rPr>
          <w:rFonts w:ascii="Arial" w:hAnsi="Arial" w:cs="Arial"/>
          <w:sz w:val="24"/>
          <w:szCs w:val="24"/>
        </w:rPr>
      </w:pPr>
    </w:p>
    <w:p w14:paraId="0E3FAE21" w14:textId="77777777" w:rsidR="00A42836" w:rsidRDefault="00A42836">
      <w:pPr>
        <w:rPr>
          <w:rFonts w:ascii="Arial" w:hAnsi="Arial" w:cs="Arial"/>
          <w:sz w:val="24"/>
          <w:szCs w:val="24"/>
        </w:rPr>
      </w:pPr>
      <w:r>
        <w:rPr>
          <w:rFonts w:ascii="Arial" w:hAnsi="Arial" w:cs="Arial"/>
          <w:sz w:val="24"/>
          <w:szCs w:val="24"/>
        </w:rPr>
        <w:t>Dear Colleague,</w:t>
      </w:r>
    </w:p>
    <w:p w14:paraId="3C07F278" w14:textId="77777777" w:rsidR="00A42836" w:rsidRDefault="00A42836">
      <w:pPr>
        <w:rPr>
          <w:rFonts w:ascii="Arial" w:hAnsi="Arial" w:cs="Arial"/>
          <w:sz w:val="24"/>
          <w:szCs w:val="24"/>
        </w:rPr>
      </w:pPr>
    </w:p>
    <w:p w14:paraId="1CBE8777" w14:textId="77777777" w:rsidR="00CF4C40" w:rsidRDefault="00CF4C40">
      <w:pPr>
        <w:rPr>
          <w:rFonts w:ascii="Arial" w:hAnsi="Arial" w:cs="Arial"/>
          <w:sz w:val="24"/>
          <w:szCs w:val="24"/>
        </w:rPr>
      </w:pPr>
    </w:p>
    <w:p w14:paraId="17EDAE34" w14:textId="77777777" w:rsidR="00A42836" w:rsidRDefault="00600107">
      <w:pPr>
        <w:rPr>
          <w:rFonts w:ascii="Arial" w:hAnsi="Arial" w:cs="Arial"/>
          <w:b/>
          <w:sz w:val="24"/>
          <w:szCs w:val="24"/>
        </w:rPr>
      </w:pPr>
      <w:r>
        <w:rPr>
          <w:rFonts w:ascii="Arial" w:hAnsi="Arial" w:cs="Arial"/>
          <w:b/>
          <w:sz w:val="24"/>
          <w:szCs w:val="24"/>
        </w:rPr>
        <w:t xml:space="preserve">Update on BCF and </w:t>
      </w:r>
      <w:proofErr w:type="spellStart"/>
      <w:r>
        <w:rPr>
          <w:rFonts w:ascii="Arial" w:hAnsi="Arial" w:cs="Arial"/>
          <w:b/>
          <w:sz w:val="24"/>
          <w:szCs w:val="24"/>
        </w:rPr>
        <w:t>iBCF</w:t>
      </w:r>
      <w:proofErr w:type="spellEnd"/>
      <w:r>
        <w:rPr>
          <w:rFonts w:ascii="Arial" w:hAnsi="Arial" w:cs="Arial"/>
          <w:b/>
          <w:sz w:val="24"/>
          <w:szCs w:val="24"/>
        </w:rPr>
        <w:t xml:space="preserve"> developments</w:t>
      </w:r>
      <w:r w:rsidR="00EE01A2">
        <w:rPr>
          <w:rFonts w:ascii="Arial" w:hAnsi="Arial" w:cs="Arial"/>
          <w:b/>
          <w:sz w:val="24"/>
          <w:szCs w:val="24"/>
        </w:rPr>
        <w:t xml:space="preserve"> and support offer</w:t>
      </w:r>
    </w:p>
    <w:p w14:paraId="1440B4BE" w14:textId="77777777" w:rsidR="00600107" w:rsidRDefault="00600107">
      <w:pPr>
        <w:rPr>
          <w:rFonts w:ascii="Arial" w:hAnsi="Arial" w:cs="Arial"/>
          <w:b/>
          <w:sz w:val="24"/>
          <w:szCs w:val="24"/>
        </w:rPr>
      </w:pPr>
    </w:p>
    <w:p w14:paraId="1162AB2D" w14:textId="77777777" w:rsidR="00EE01A2" w:rsidRDefault="006F63D8" w:rsidP="003960DD">
      <w:pPr>
        <w:pStyle w:val="NoSpacing"/>
        <w:rPr>
          <w:rFonts w:ascii="Arial" w:eastAsia="ArialMT" w:hAnsi="Arial" w:cs="Arial"/>
          <w:sz w:val="24"/>
          <w:szCs w:val="24"/>
        </w:rPr>
      </w:pPr>
      <w:r>
        <w:rPr>
          <w:rFonts w:ascii="Arial" w:eastAsia="ArialMT" w:hAnsi="Arial" w:cs="Arial"/>
          <w:sz w:val="24"/>
          <w:szCs w:val="24"/>
        </w:rPr>
        <w:t xml:space="preserve">We, like councils across the country, </w:t>
      </w:r>
      <w:r w:rsidR="003960DD" w:rsidRPr="003960DD">
        <w:rPr>
          <w:rFonts w:ascii="Arial" w:eastAsia="ArialMT" w:hAnsi="Arial" w:cs="Arial"/>
          <w:sz w:val="24"/>
          <w:szCs w:val="24"/>
        </w:rPr>
        <w:t>remain committed to working with Government and the NHS to improve the</w:t>
      </w:r>
      <w:r w:rsidR="003960DD">
        <w:rPr>
          <w:rFonts w:ascii="Arial" w:eastAsia="ArialMT" w:hAnsi="Arial" w:cs="Arial"/>
          <w:sz w:val="24"/>
          <w:szCs w:val="24"/>
        </w:rPr>
        <w:t xml:space="preserve"> </w:t>
      </w:r>
      <w:r w:rsidR="003960DD" w:rsidRPr="003960DD">
        <w:rPr>
          <w:rFonts w:ascii="Arial" w:eastAsia="ArialMT" w:hAnsi="Arial" w:cs="Arial"/>
          <w:sz w:val="24"/>
          <w:szCs w:val="24"/>
        </w:rPr>
        <w:t>health and wellbeing of all our citizens,</w:t>
      </w:r>
      <w:r w:rsidR="00205CD6">
        <w:rPr>
          <w:rFonts w:ascii="Arial" w:eastAsia="ArialMT" w:hAnsi="Arial" w:cs="Arial"/>
          <w:sz w:val="24"/>
          <w:szCs w:val="24"/>
        </w:rPr>
        <w:t xml:space="preserve"> to develop sustainable care and health systems</w:t>
      </w:r>
      <w:r w:rsidR="003960DD" w:rsidRPr="003960DD">
        <w:rPr>
          <w:rFonts w:ascii="Arial" w:eastAsia="ArialMT" w:hAnsi="Arial" w:cs="Arial"/>
          <w:sz w:val="24"/>
          <w:szCs w:val="24"/>
        </w:rPr>
        <w:t xml:space="preserve"> and</w:t>
      </w:r>
      <w:r w:rsidR="00205CD6">
        <w:rPr>
          <w:rFonts w:ascii="Arial" w:eastAsia="ArialMT" w:hAnsi="Arial" w:cs="Arial"/>
          <w:sz w:val="24"/>
          <w:szCs w:val="24"/>
        </w:rPr>
        <w:t xml:space="preserve">, </w:t>
      </w:r>
      <w:r w:rsidR="00A1579D">
        <w:rPr>
          <w:rFonts w:ascii="Arial" w:eastAsia="ArialMT" w:hAnsi="Arial" w:cs="Arial"/>
          <w:sz w:val="24"/>
          <w:szCs w:val="24"/>
        </w:rPr>
        <w:t>most importantly</w:t>
      </w:r>
      <w:r w:rsidR="00205CD6">
        <w:rPr>
          <w:rFonts w:ascii="Arial" w:eastAsia="ArialMT" w:hAnsi="Arial" w:cs="Arial"/>
          <w:sz w:val="24"/>
          <w:szCs w:val="24"/>
        </w:rPr>
        <w:t>,</w:t>
      </w:r>
      <w:r w:rsidR="003960DD" w:rsidRPr="003960DD">
        <w:rPr>
          <w:rFonts w:ascii="Arial" w:eastAsia="ArialMT" w:hAnsi="Arial" w:cs="Arial"/>
          <w:sz w:val="24"/>
          <w:szCs w:val="24"/>
        </w:rPr>
        <w:t xml:space="preserve"> to ensure </w:t>
      </w:r>
      <w:r w:rsidR="003960DD">
        <w:rPr>
          <w:rFonts w:ascii="Arial" w:eastAsia="ArialMT" w:hAnsi="Arial" w:cs="Arial"/>
          <w:sz w:val="24"/>
          <w:szCs w:val="24"/>
        </w:rPr>
        <w:t xml:space="preserve">that no one remains in hospital </w:t>
      </w:r>
      <w:r w:rsidR="003960DD" w:rsidRPr="003960DD">
        <w:rPr>
          <w:rFonts w:ascii="Arial" w:eastAsia="ArialMT" w:hAnsi="Arial" w:cs="Arial"/>
          <w:sz w:val="24"/>
          <w:szCs w:val="24"/>
        </w:rPr>
        <w:t xml:space="preserve">longer than necessary. </w:t>
      </w:r>
      <w:r w:rsidR="00205CD6">
        <w:rPr>
          <w:rFonts w:ascii="Arial" w:eastAsia="ArialMT" w:hAnsi="Arial" w:cs="Arial"/>
          <w:sz w:val="24"/>
          <w:szCs w:val="24"/>
        </w:rPr>
        <w:t xml:space="preserve">We are also </w:t>
      </w:r>
      <w:r w:rsidR="00694A04">
        <w:rPr>
          <w:rFonts w:ascii="Arial" w:eastAsia="ArialMT" w:hAnsi="Arial" w:cs="Arial"/>
          <w:sz w:val="24"/>
          <w:szCs w:val="24"/>
        </w:rPr>
        <w:t xml:space="preserve">acutely </w:t>
      </w:r>
      <w:r w:rsidR="00205CD6">
        <w:rPr>
          <w:rFonts w:ascii="Arial" w:eastAsia="ArialMT" w:hAnsi="Arial" w:cs="Arial"/>
          <w:sz w:val="24"/>
          <w:szCs w:val="24"/>
        </w:rPr>
        <w:t>aware of the service and financial pressures across social care and health and</w:t>
      </w:r>
      <w:r w:rsidR="00E04989">
        <w:rPr>
          <w:rFonts w:ascii="Arial" w:eastAsia="ArialMT" w:hAnsi="Arial" w:cs="Arial"/>
          <w:sz w:val="24"/>
          <w:szCs w:val="24"/>
        </w:rPr>
        <w:t xml:space="preserve"> widespread</w:t>
      </w:r>
      <w:r w:rsidR="00205CD6">
        <w:rPr>
          <w:rFonts w:ascii="Arial" w:eastAsia="ArialMT" w:hAnsi="Arial" w:cs="Arial"/>
          <w:sz w:val="24"/>
          <w:szCs w:val="24"/>
        </w:rPr>
        <w:t xml:space="preserve"> anxiety about how the NHS</w:t>
      </w:r>
      <w:r w:rsidR="00472B70">
        <w:rPr>
          <w:rFonts w:ascii="Arial" w:eastAsia="ArialMT" w:hAnsi="Arial" w:cs="Arial"/>
          <w:sz w:val="24"/>
          <w:szCs w:val="24"/>
        </w:rPr>
        <w:t xml:space="preserve"> and social care market</w:t>
      </w:r>
      <w:r w:rsidR="00205CD6">
        <w:rPr>
          <w:rFonts w:ascii="Arial" w:eastAsia="ArialMT" w:hAnsi="Arial" w:cs="Arial"/>
          <w:sz w:val="24"/>
          <w:szCs w:val="24"/>
        </w:rPr>
        <w:t xml:space="preserve"> will stand up over winter. </w:t>
      </w:r>
    </w:p>
    <w:p w14:paraId="114DA223" w14:textId="77777777" w:rsidR="00262630" w:rsidRDefault="00262630" w:rsidP="003960DD">
      <w:pPr>
        <w:pStyle w:val="NoSpacing"/>
        <w:rPr>
          <w:rFonts w:ascii="Arial" w:eastAsia="ArialMT" w:hAnsi="Arial" w:cs="Arial"/>
          <w:sz w:val="24"/>
          <w:szCs w:val="24"/>
        </w:rPr>
      </w:pPr>
    </w:p>
    <w:p w14:paraId="6A51C273" w14:textId="77777777" w:rsidR="00EE01A2" w:rsidRDefault="00EE01A2" w:rsidP="003960DD">
      <w:pPr>
        <w:pStyle w:val="NoSpacing"/>
        <w:rPr>
          <w:rFonts w:ascii="Arial" w:eastAsia="ArialMT" w:hAnsi="Arial" w:cs="Arial"/>
          <w:sz w:val="24"/>
          <w:szCs w:val="24"/>
        </w:rPr>
      </w:pPr>
      <w:r>
        <w:rPr>
          <w:rFonts w:ascii="Arial" w:eastAsia="ArialMT" w:hAnsi="Arial" w:cs="Arial"/>
          <w:sz w:val="24"/>
          <w:szCs w:val="24"/>
        </w:rPr>
        <w:t xml:space="preserve">The purpose of this letter is to </w:t>
      </w:r>
      <w:r w:rsidR="00694A04">
        <w:rPr>
          <w:rFonts w:ascii="Arial" w:eastAsia="ArialMT" w:hAnsi="Arial" w:cs="Arial"/>
          <w:sz w:val="24"/>
          <w:szCs w:val="24"/>
        </w:rPr>
        <w:t xml:space="preserve">let </w:t>
      </w:r>
      <w:r>
        <w:rPr>
          <w:rFonts w:ascii="Arial" w:eastAsia="ArialMT" w:hAnsi="Arial" w:cs="Arial"/>
          <w:sz w:val="24"/>
          <w:szCs w:val="24"/>
        </w:rPr>
        <w:t xml:space="preserve">you </w:t>
      </w:r>
      <w:r w:rsidR="00694A04">
        <w:rPr>
          <w:rFonts w:ascii="Arial" w:eastAsia="ArialMT" w:hAnsi="Arial" w:cs="Arial"/>
          <w:sz w:val="24"/>
          <w:szCs w:val="24"/>
        </w:rPr>
        <w:t xml:space="preserve">know </w:t>
      </w:r>
      <w:r>
        <w:rPr>
          <w:rFonts w:ascii="Arial" w:eastAsia="ArialMT" w:hAnsi="Arial" w:cs="Arial"/>
          <w:sz w:val="24"/>
          <w:szCs w:val="24"/>
        </w:rPr>
        <w:t>that we are</w:t>
      </w:r>
      <w:r w:rsidR="00694A04">
        <w:rPr>
          <w:rFonts w:ascii="Arial" w:eastAsia="ArialMT" w:hAnsi="Arial" w:cs="Arial"/>
          <w:sz w:val="24"/>
          <w:szCs w:val="24"/>
        </w:rPr>
        <w:t xml:space="preserve"> continuing to</w:t>
      </w:r>
      <w:r>
        <w:rPr>
          <w:rFonts w:ascii="Arial" w:eastAsia="ArialMT" w:hAnsi="Arial" w:cs="Arial"/>
          <w:sz w:val="24"/>
          <w:szCs w:val="24"/>
        </w:rPr>
        <w:t xml:space="preserve"> ma</w:t>
      </w:r>
      <w:r w:rsidR="00694A04">
        <w:rPr>
          <w:rFonts w:ascii="Arial" w:eastAsia="ArialMT" w:hAnsi="Arial" w:cs="Arial"/>
          <w:sz w:val="24"/>
          <w:szCs w:val="24"/>
        </w:rPr>
        <w:t>ke</w:t>
      </w:r>
      <w:r>
        <w:rPr>
          <w:rFonts w:ascii="Arial" w:eastAsia="ArialMT" w:hAnsi="Arial" w:cs="Arial"/>
          <w:sz w:val="24"/>
          <w:szCs w:val="24"/>
        </w:rPr>
        <w:t xml:space="preserve"> representations </w:t>
      </w:r>
      <w:r w:rsidR="00694A04">
        <w:rPr>
          <w:rFonts w:ascii="Arial" w:eastAsia="ArialMT" w:hAnsi="Arial" w:cs="Arial"/>
          <w:sz w:val="24"/>
          <w:szCs w:val="24"/>
        </w:rPr>
        <w:t>at</w:t>
      </w:r>
      <w:r>
        <w:rPr>
          <w:rFonts w:ascii="Arial" w:eastAsia="ArialMT" w:hAnsi="Arial" w:cs="Arial"/>
          <w:sz w:val="24"/>
          <w:szCs w:val="24"/>
        </w:rPr>
        <w:t xml:space="preserve"> the highest levels of Government and NHS England for a more balanced</w:t>
      </w:r>
      <w:r w:rsidR="00694A04">
        <w:rPr>
          <w:rFonts w:ascii="Arial" w:eastAsia="ArialMT" w:hAnsi="Arial" w:cs="Arial"/>
          <w:sz w:val="24"/>
          <w:szCs w:val="24"/>
        </w:rPr>
        <w:t>, supportive</w:t>
      </w:r>
      <w:r>
        <w:rPr>
          <w:rFonts w:ascii="Arial" w:eastAsia="ArialMT" w:hAnsi="Arial" w:cs="Arial"/>
          <w:sz w:val="24"/>
          <w:szCs w:val="24"/>
        </w:rPr>
        <w:t xml:space="preserve"> and pragmatic approach to ensuring that all local health and care systems have the resilience to withstand winter pressures, and to </w:t>
      </w:r>
      <w:r w:rsidR="00694A04">
        <w:rPr>
          <w:rFonts w:ascii="Arial" w:eastAsia="ArialMT" w:hAnsi="Arial" w:cs="Arial"/>
          <w:sz w:val="24"/>
          <w:szCs w:val="24"/>
        </w:rPr>
        <w:t>outline what action we are taking to support you.</w:t>
      </w:r>
    </w:p>
    <w:p w14:paraId="5D9D9649" w14:textId="77777777" w:rsidR="003960DD" w:rsidRDefault="003960DD" w:rsidP="003960DD">
      <w:pPr>
        <w:pStyle w:val="NoSpacing"/>
        <w:rPr>
          <w:rFonts w:ascii="Arial" w:eastAsia="ArialMT" w:hAnsi="Arial" w:cs="Arial"/>
          <w:sz w:val="24"/>
          <w:szCs w:val="24"/>
        </w:rPr>
      </w:pPr>
    </w:p>
    <w:p w14:paraId="019B4690" w14:textId="77777777" w:rsidR="00A1579D" w:rsidRPr="00A1579D" w:rsidRDefault="00A1579D" w:rsidP="00A1579D">
      <w:pPr>
        <w:pStyle w:val="NoSpacing"/>
        <w:rPr>
          <w:rFonts w:ascii="Arial" w:eastAsia="ArialMT" w:hAnsi="Arial" w:cs="Arial"/>
          <w:sz w:val="24"/>
          <w:szCs w:val="24"/>
        </w:rPr>
      </w:pPr>
      <w:r w:rsidRPr="00A1579D">
        <w:rPr>
          <w:rFonts w:ascii="Arial" w:eastAsia="ArialMT" w:hAnsi="Arial" w:cs="Arial"/>
          <w:sz w:val="24"/>
          <w:szCs w:val="24"/>
        </w:rPr>
        <w:t>The LGA and ADASS have been actively advocating for older and disabled people and their families, for the vital role of social care and for councils with regard to the recent developments on both the Better Care Fund (BCF) and improved Better</w:t>
      </w:r>
    </w:p>
    <w:p w14:paraId="3CEEC633" w14:textId="49286C7C" w:rsidR="00262630" w:rsidRPr="00262630" w:rsidRDefault="00A1579D" w:rsidP="00262630">
      <w:pPr>
        <w:pStyle w:val="NoSpacing"/>
        <w:rPr>
          <w:rFonts w:ascii="Arial" w:eastAsia="ArialMT" w:hAnsi="Arial" w:cs="Arial"/>
          <w:sz w:val="24"/>
          <w:szCs w:val="24"/>
        </w:rPr>
      </w:pPr>
      <w:r w:rsidRPr="00A1579D">
        <w:rPr>
          <w:rFonts w:ascii="Arial" w:eastAsia="ArialMT" w:hAnsi="Arial" w:cs="Arial"/>
          <w:sz w:val="24"/>
          <w:szCs w:val="24"/>
        </w:rPr>
        <w:lastRenderedPageBreak/>
        <w:t>Care Fund (</w:t>
      </w:r>
      <w:proofErr w:type="spellStart"/>
      <w:r w:rsidRPr="00A1579D">
        <w:rPr>
          <w:rFonts w:ascii="Arial" w:eastAsia="ArialMT" w:hAnsi="Arial" w:cs="Arial"/>
          <w:sz w:val="24"/>
          <w:szCs w:val="24"/>
        </w:rPr>
        <w:t>iBCF</w:t>
      </w:r>
      <w:proofErr w:type="spellEnd"/>
      <w:r w:rsidRPr="00A1579D">
        <w:rPr>
          <w:rFonts w:ascii="Arial" w:eastAsia="ArialMT" w:hAnsi="Arial" w:cs="Arial"/>
          <w:sz w:val="24"/>
          <w:szCs w:val="24"/>
        </w:rPr>
        <w:t xml:space="preserve">). </w:t>
      </w:r>
      <w:r w:rsidR="00262630" w:rsidRPr="00262630">
        <w:rPr>
          <w:rFonts w:ascii="Arial" w:eastAsia="ArialMT" w:hAnsi="Arial" w:cs="Arial"/>
          <w:sz w:val="24"/>
          <w:szCs w:val="24"/>
        </w:rPr>
        <w:t>Senior adult social care leaders</w:t>
      </w:r>
      <w:r w:rsidR="00262630">
        <w:rPr>
          <w:rFonts w:ascii="Arial" w:eastAsia="ArialMT" w:hAnsi="Arial" w:cs="Arial"/>
          <w:sz w:val="24"/>
          <w:szCs w:val="24"/>
        </w:rPr>
        <w:t xml:space="preserve"> have</w:t>
      </w:r>
      <w:r w:rsidR="00262630" w:rsidRPr="00262630">
        <w:rPr>
          <w:rFonts w:ascii="Arial" w:eastAsia="ArialMT" w:hAnsi="Arial" w:cs="Arial"/>
          <w:sz w:val="24"/>
          <w:szCs w:val="24"/>
        </w:rPr>
        <w:t xml:space="preserve"> clearly and strongly voiced their serious concerns over the </w:t>
      </w:r>
      <w:r w:rsidR="006D3B78">
        <w:rPr>
          <w:rFonts w:ascii="Arial" w:eastAsia="ArialMT" w:hAnsi="Arial" w:cs="Arial"/>
          <w:sz w:val="24"/>
          <w:szCs w:val="24"/>
        </w:rPr>
        <w:t>BCF</w:t>
      </w:r>
      <w:r w:rsidR="00262630" w:rsidRPr="00262630">
        <w:rPr>
          <w:rFonts w:ascii="Arial" w:eastAsia="ArialMT" w:hAnsi="Arial" w:cs="Arial"/>
          <w:sz w:val="24"/>
          <w:szCs w:val="24"/>
        </w:rPr>
        <w:t xml:space="preserve"> and its increasing focus on delayed transfers of care (DTOC)</w:t>
      </w:r>
      <w:r w:rsidR="00262630">
        <w:rPr>
          <w:rFonts w:ascii="Arial" w:eastAsia="ArialMT" w:hAnsi="Arial" w:cs="Arial"/>
          <w:sz w:val="24"/>
          <w:szCs w:val="24"/>
        </w:rPr>
        <w:t>, most recently</w:t>
      </w:r>
      <w:r w:rsidR="00262630" w:rsidRPr="00262630">
        <w:rPr>
          <w:rFonts w:ascii="Arial" w:eastAsia="ArialMT" w:hAnsi="Arial" w:cs="Arial"/>
          <w:sz w:val="24"/>
          <w:szCs w:val="24"/>
        </w:rPr>
        <w:t xml:space="preserve"> at the National Children and Services Conference. </w:t>
      </w:r>
    </w:p>
    <w:p w14:paraId="2F365BBC" w14:textId="77777777" w:rsidR="00A1579D" w:rsidRDefault="00A1579D" w:rsidP="00205CD6">
      <w:pPr>
        <w:pStyle w:val="NoSpacing"/>
        <w:rPr>
          <w:rFonts w:ascii="Arial" w:eastAsia="ArialMT" w:hAnsi="Arial" w:cs="Arial"/>
          <w:sz w:val="24"/>
          <w:szCs w:val="24"/>
        </w:rPr>
      </w:pPr>
    </w:p>
    <w:p w14:paraId="536A0BFE" w14:textId="2ED69F33" w:rsidR="00205CD6" w:rsidRDefault="006F63D8" w:rsidP="00205CD6">
      <w:pPr>
        <w:pStyle w:val="NoSpacing"/>
        <w:rPr>
          <w:rFonts w:ascii="Arial" w:eastAsia="ArialMT" w:hAnsi="Arial" w:cs="Arial"/>
          <w:sz w:val="24"/>
          <w:szCs w:val="24"/>
        </w:rPr>
      </w:pPr>
      <w:r>
        <w:rPr>
          <w:rFonts w:ascii="Arial" w:eastAsia="ArialMT" w:hAnsi="Arial" w:cs="Arial"/>
          <w:sz w:val="24"/>
          <w:szCs w:val="24"/>
        </w:rPr>
        <w:t>W</w:t>
      </w:r>
      <w:r w:rsidR="00205CD6" w:rsidRPr="003960DD">
        <w:rPr>
          <w:rFonts w:ascii="Arial" w:eastAsia="ArialMT" w:hAnsi="Arial" w:cs="Arial"/>
          <w:sz w:val="24"/>
          <w:szCs w:val="24"/>
        </w:rPr>
        <w:t>e</w:t>
      </w:r>
      <w:r w:rsidR="00205CD6">
        <w:rPr>
          <w:rFonts w:ascii="Arial" w:eastAsia="ArialMT" w:hAnsi="Arial" w:cs="Arial"/>
          <w:sz w:val="24"/>
          <w:szCs w:val="24"/>
        </w:rPr>
        <w:t xml:space="preserve"> have been deeply </w:t>
      </w:r>
      <w:r w:rsidR="00262630">
        <w:rPr>
          <w:rFonts w:ascii="Arial" w:eastAsia="ArialMT" w:hAnsi="Arial" w:cs="Arial"/>
          <w:sz w:val="24"/>
          <w:szCs w:val="24"/>
        </w:rPr>
        <w:t>troubled to hear that effective local partnership working</w:t>
      </w:r>
      <w:r w:rsidR="00205CD6">
        <w:rPr>
          <w:rFonts w:ascii="Arial" w:eastAsia="ArialMT" w:hAnsi="Arial" w:cs="Arial"/>
          <w:sz w:val="24"/>
          <w:szCs w:val="24"/>
        </w:rPr>
        <w:t xml:space="preserve"> </w:t>
      </w:r>
      <w:r w:rsidR="00262630">
        <w:rPr>
          <w:rFonts w:ascii="Arial" w:eastAsia="ArialMT" w:hAnsi="Arial" w:cs="Arial"/>
          <w:sz w:val="24"/>
          <w:szCs w:val="24"/>
        </w:rPr>
        <w:t xml:space="preserve">is being undermined by increasing national direction. </w:t>
      </w:r>
      <w:r w:rsidR="00E04989">
        <w:rPr>
          <w:rFonts w:ascii="Arial" w:eastAsia="ArialMT" w:hAnsi="Arial" w:cs="Arial"/>
          <w:sz w:val="24"/>
          <w:szCs w:val="24"/>
        </w:rPr>
        <w:t>W</w:t>
      </w:r>
      <w:r w:rsidR="00205CD6">
        <w:rPr>
          <w:rFonts w:ascii="Arial" w:eastAsia="ArialMT" w:hAnsi="Arial" w:cs="Arial"/>
          <w:sz w:val="24"/>
          <w:szCs w:val="24"/>
        </w:rPr>
        <w:t xml:space="preserve">e are clear that the </w:t>
      </w:r>
      <w:r w:rsidR="00205CD6" w:rsidRPr="003960DD">
        <w:rPr>
          <w:rFonts w:ascii="Arial" w:eastAsia="ArialMT" w:hAnsi="Arial" w:cs="Arial"/>
          <w:sz w:val="24"/>
          <w:szCs w:val="24"/>
        </w:rPr>
        <w:t xml:space="preserve">national-level </w:t>
      </w:r>
      <w:r w:rsidR="00262630">
        <w:rPr>
          <w:rFonts w:ascii="Arial" w:eastAsia="ArialMT" w:hAnsi="Arial" w:cs="Arial"/>
          <w:sz w:val="24"/>
          <w:szCs w:val="24"/>
        </w:rPr>
        <w:t>concentration</w:t>
      </w:r>
      <w:r w:rsidR="00205CD6" w:rsidRPr="003960DD">
        <w:rPr>
          <w:rFonts w:ascii="Arial" w:eastAsia="ArialMT" w:hAnsi="Arial" w:cs="Arial"/>
          <w:sz w:val="24"/>
          <w:szCs w:val="24"/>
        </w:rPr>
        <w:t xml:space="preserve"> </w:t>
      </w:r>
      <w:r w:rsidR="00262630">
        <w:rPr>
          <w:rFonts w:ascii="Arial" w:eastAsia="ArialMT" w:hAnsi="Arial" w:cs="Arial"/>
          <w:sz w:val="24"/>
          <w:szCs w:val="24"/>
        </w:rPr>
        <w:t>on DTOC</w:t>
      </w:r>
      <w:r w:rsidR="00262630" w:rsidRPr="00262630">
        <w:rPr>
          <w:rFonts w:ascii="Arial" w:eastAsia="ArialMT" w:hAnsi="Arial" w:cs="Arial"/>
          <w:sz w:val="24"/>
          <w:szCs w:val="24"/>
        </w:rPr>
        <w:t xml:space="preserve"> – and specifically </w:t>
      </w:r>
      <w:r w:rsidR="00262630">
        <w:rPr>
          <w:rFonts w:ascii="Arial" w:eastAsia="ArialMT" w:hAnsi="Arial" w:cs="Arial"/>
          <w:sz w:val="24"/>
          <w:szCs w:val="24"/>
        </w:rPr>
        <w:t>DTOC</w:t>
      </w:r>
      <w:r w:rsidR="00262630" w:rsidRPr="00262630">
        <w:rPr>
          <w:rFonts w:ascii="Arial" w:eastAsia="ArialMT" w:hAnsi="Arial" w:cs="Arial"/>
          <w:sz w:val="24"/>
          <w:szCs w:val="24"/>
        </w:rPr>
        <w:t xml:space="preserve"> attributable to social care – </w:t>
      </w:r>
      <w:r w:rsidR="00262630">
        <w:rPr>
          <w:rFonts w:ascii="Arial" w:eastAsia="ArialMT" w:hAnsi="Arial" w:cs="Arial"/>
          <w:sz w:val="24"/>
          <w:szCs w:val="24"/>
        </w:rPr>
        <w:t>to the exclusion of other system-wide challenges</w:t>
      </w:r>
      <w:r w:rsidR="00205CD6" w:rsidRPr="003960DD">
        <w:rPr>
          <w:rFonts w:ascii="Arial" w:eastAsia="ArialMT" w:hAnsi="Arial" w:cs="Arial"/>
          <w:sz w:val="24"/>
          <w:szCs w:val="24"/>
        </w:rPr>
        <w:t xml:space="preserve"> </w:t>
      </w:r>
      <w:r>
        <w:rPr>
          <w:rFonts w:ascii="Arial" w:eastAsia="ArialMT" w:hAnsi="Arial" w:cs="Arial"/>
          <w:sz w:val="24"/>
          <w:szCs w:val="24"/>
        </w:rPr>
        <w:t>will only partly</w:t>
      </w:r>
      <w:r w:rsidR="00205CD6">
        <w:rPr>
          <w:rFonts w:ascii="Arial" w:eastAsia="ArialMT" w:hAnsi="Arial" w:cs="Arial"/>
          <w:sz w:val="24"/>
          <w:szCs w:val="24"/>
        </w:rPr>
        <w:t xml:space="preserve"> </w:t>
      </w:r>
      <w:r>
        <w:rPr>
          <w:rFonts w:ascii="Arial" w:eastAsia="ArialMT" w:hAnsi="Arial" w:cs="Arial"/>
          <w:sz w:val="24"/>
          <w:szCs w:val="24"/>
        </w:rPr>
        <w:t xml:space="preserve">address </w:t>
      </w:r>
      <w:r w:rsidR="00205CD6" w:rsidRPr="003960DD">
        <w:rPr>
          <w:rFonts w:ascii="Arial" w:eastAsia="ArialMT" w:hAnsi="Arial" w:cs="Arial"/>
          <w:sz w:val="24"/>
          <w:szCs w:val="24"/>
        </w:rPr>
        <w:t xml:space="preserve">system-wide challenges. DTOCs are a </w:t>
      </w:r>
      <w:r w:rsidR="00205CD6">
        <w:rPr>
          <w:rFonts w:ascii="Arial" w:eastAsia="ArialMT" w:hAnsi="Arial" w:cs="Arial"/>
          <w:sz w:val="24"/>
          <w:szCs w:val="24"/>
        </w:rPr>
        <w:t xml:space="preserve">symptom of pressures across the </w:t>
      </w:r>
      <w:r w:rsidR="00205CD6" w:rsidRPr="003960DD">
        <w:rPr>
          <w:rFonts w:ascii="Arial" w:eastAsia="ArialMT" w:hAnsi="Arial" w:cs="Arial"/>
          <w:sz w:val="24"/>
          <w:szCs w:val="24"/>
        </w:rPr>
        <w:t xml:space="preserve">whole of our care and health system, and our collective efforts </w:t>
      </w:r>
      <w:r w:rsidR="00E04989">
        <w:rPr>
          <w:rFonts w:ascii="Arial" w:eastAsia="ArialMT" w:hAnsi="Arial" w:cs="Arial"/>
          <w:sz w:val="24"/>
          <w:szCs w:val="24"/>
        </w:rPr>
        <w:t xml:space="preserve">should </w:t>
      </w:r>
      <w:r w:rsidR="00205CD6">
        <w:rPr>
          <w:rFonts w:ascii="Arial" w:eastAsia="ArialMT" w:hAnsi="Arial" w:cs="Arial"/>
          <w:sz w:val="24"/>
          <w:szCs w:val="24"/>
        </w:rPr>
        <w:t xml:space="preserve">be </w:t>
      </w:r>
      <w:r w:rsidR="00205CD6" w:rsidRPr="003960DD">
        <w:rPr>
          <w:rFonts w:ascii="Arial" w:eastAsia="ArialMT" w:hAnsi="Arial" w:cs="Arial"/>
          <w:sz w:val="24"/>
          <w:szCs w:val="24"/>
        </w:rPr>
        <w:t>directed towards tackling the causes of those pressures.</w:t>
      </w:r>
    </w:p>
    <w:p w14:paraId="265B012B" w14:textId="77777777" w:rsidR="00970EFC" w:rsidRDefault="00970EFC" w:rsidP="00205CD6">
      <w:pPr>
        <w:pStyle w:val="NoSpacing"/>
        <w:rPr>
          <w:rFonts w:ascii="Arial" w:eastAsia="ArialMT" w:hAnsi="Arial" w:cs="Arial"/>
          <w:sz w:val="24"/>
          <w:szCs w:val="24"/>
        </w:rPr>
      </w:pPr>
    </w:p>
    <w:p w14:paraId="0C4885B2" w14:textId="77777777" w:rsidR="00A1579D" w:rsidRPr="00A1579D" w:rsidRDefault="00A1579D" w:rsidP="00A1579D">
      <w:pPr>
        <w:rPr>
          <w:rFonts w:ascii="Arial" w:eastAsia="ArialMT" w:hAnsi="Arial" w:cs="Arial"/>
          <w:sz w:val="24"/>
          <w:szCs w:val="24"/>
        </w:rPr>
      </w:pPr>
      <w:r>
        <w:rPr>
          <w:rFonts w:ascii="Arial" w:hAnsi="Arial" w:cs="Arial"/>
          <w:sz w:val="24"/>
          <w:szCs w:val="24"/>
        </w:rPr>
        <w:t>However, the</w:t>
      </w:r>
      <w:r w:rsidR="006F63D8" w:rsidRPr="006F63D8">
        <w:rPr>
          <w:rFonts w:ascii="Arial" w:hAnsi="Arial" w:cs="Arial"/>
          <w:sz w:val="24"/>
          <w:szCs w:val="24"/>
        </w:rPr>
        <w:t xml:space="preserve"> Government</w:t>
      </w:r>
      <w:r>
        <w:rPr>
          <w:rFonts w:ascii="Arial" w:hAnsi="Arial" w:cs="Arial"/>
          <w:sz w:val="24"/>
          <w:szCs w:val="24"/>
        </w:rPr>
        <w:t xml:space="preserve"> has made clear that they</w:t>
      </w:r>
      <w:r w:rsidR="006F63D8" w:rsidRPr="006F63D8">
        <w:rPr>
          <w:rFonts w:ascii="Arial" w:hAnsi="Arial" w:cs="Arial"/>
          <w:sz w:val="24"/>
          <w:szCs w:val="24"/>
        </w:rPr>
        <w:t xml:space="preserve"> will continue</w:t>
      </w:r>
      <w:r w:rsidR="006F63D8">
        <w:rPr>
          <w:rFonts w:ascii="Arial" w:hAnsi="Arial" w:cs="Arial"/>
          <w:sz w:val="24"/>
          <w:szCs w:val="24"/>
        </w:rPr>
        <w:t xml:space="preserve"> </w:t>
      </w:r>
      <w:r w:rsidR="006F63D8" w:rsidRPr="006F63D8">
        <w:rPr>
          <w:rFonts w:ascii="Arial" w:hAnsi="Arial" w:cs="Arial"/>
          <w:sz w:val="24"/>
          <w:szCs w:val="24"/>
        </w:rPr>
        <w:t xml:space="preserve">to focus sharply on each council’s </w:t>
      </w:r>
      <w:r w:rsidR="00407AE1">
        <w:rPr>
          <w:rFonts w:ascii="Arial" w:hAnsi="Arial" w:cs="Arial"/>
          <w:sz w:val="24"/>
          <w:szCs w:val="24"/>
        </w:rPr>
        <w:t xml:space="preserve">DTOC </w:t>
      </w:r>
      <w:r w:rsidR="006F63D8" w:rsidRPr="006F63D8">
        <w:rPr>
          <w:rFonts w:ascii="Arial" w:hAnsi="Arial" w:cs="Arial"/>
          <w:sz w:val="24"/>
          <w:szCs w:val="24"/>
        </w:rPr>
        <w:t>performance as they see this as a key factor affecting the NHS’s ability to cope with winter pressures.</w:t>
      </w:r>
      <w:r w:rsidR="006F63D8">
        <w:rPr>
          <w:rFonts w:ascii="Arial" w:hAnsi="Arial" w:cs="Arial"/>
          <w:sz w:val="24"/>
          <w:szCs w:val="24"/>
        </w:rPr>
        <w:t xml:space="preserve"> With that in mind, we are keen to ensure you have access to the best possible</w:t>
      </w:r>
      <w:r w:rsidR="003960DD">
        <w:rPr>
          <w:rFonts w:ascii="Arial" w:eastAsia="ArialMT" w:hAnsi="Arial" w:cs="Arial"/>
          <w:sz w:val="24"/>
          <w:szCs w:val="24"/>
        </w:rPr>
        <w:t xml:space="preserve"> </w:t>
      </w:r>
      <w:r w:rsidR="006F63D8">
        <w:rPr>
          <w:rFonts w:ascii="Arial" w:eastAsia="ArialMT" w:hAnsi="Arial" w:cs="Arial"/>
          <w:sz w:val="24"/>
          <w:szCs w:val="24"/>
        </w:rPr>
        <w:t xml:space="preserve">support, </w:t>
      </w:r>
      <w:r w:rsidR="003960DD" w:rsidRPr="003960DD">
        <w:rPr>
          <w:rFonts w:ascii="Arial" w:eastAsia="ArialMT" w:hAnsi="Arial" w:cs="Arial"/>
          <w:sz w:val="24"/>
          <w:szCs w:val="24"/>
        </w:rPr>
        <w:t>within the constraints you face.</w:t>
      </w:r>
      <w:r w:rsidR="0042567F">
        <w:rPr>
          <w:rFonts w:ascii="Arial" w:eastAsia="ArialMT" w:hAnsi="Arial" w:cs="Arial"/>
          <w:sz w:val="24"/>
          <w:szCs w:val="24"/>
        </w:rPr>
        <w:t xml:space="preserve"> Annex A gives details of the </w:t>
      </w:r>
      <w:r>
        <w:rPr>
          <w:rFonts w:ascii="Arial" w:eastAsia="ArialMT" w:hAnsi="Arial" w:cs="Arial"/>
          <w:sz w:val="24"/>
          <w:szCs w:val="24"/>
        </w:rPr>
        <w:t xml:space="preserve">action the </w:t>
      </w:r>
      <w:r w:rsidR="0042567F">
        <w:rPr>
          <w:rFonts w:ascii="Arial" w:eastAsia="ArialMT" w:hAnsi="Arial" w:cs="Arial"/>
          <w:sz w:val="24"/>
          <w:szCs w:val="24"/>
        </w:rPr>
        <w:t>LGA and ADASS</w:t>
      </w:r>
      <w:r>
        <w:rPr>
          <w:rFonts w:ascii="Arial" w:eastAsia="ArialMT" w:hAnsi="Arial" w:cs="Arial"/>
          <w:sz w:val="24"/>
          <w:szCs w:val="24"/>
        </w:rPr>
        <w:t xml:space="preserve"> has taken and the</w:t>
      </w:r>
      <w:r w:rsidR="0042567F">
        <w:rPr>
          <w:rFonts w:ascii="Arial" w:eastAsia="ArialMT" w:hAnsi="Arial" w:cs="Arial"/>
          <w:sz w:val="24"/>
          <w:szCs w:val="24"/>
        </w:rPr>
        <w:t xml:space="preserve"> support available</w:t>
      </w:r>
      <w:r>
        <w:rPr>
          <w:rFonts w:ascii="Arial" w:eastAsia="ArialMT" w:hAnsi="Arial" w:cs="Arial"/>
          <w:sz w:val="24"/>
          <w:szCs w:val="24"/>
        </w:rPr>
        <w:t xml:space="preserve"> to councils</w:t>
      </w:r>
      <w:r w:rsidR="0042567F">
        <w:rPr>
          <w:rFonts w:ascii="Arial" w:eastAsia="ArialMT" w:hAnsi="Arial" w:cs="Arial"/>
          <w:sz w:val="24"/>
          <w:szCs w:val="24"/>
        </w:rPr>
        <w:t>.</w:t>
      </w:r>
      <w:r w:rsidRPr="00A1579D">
        <w:rPr>
          <w:rFonts w:ascii="Arial" w:eastAsia="ArialMT" w:hAnsi="Arial" w:cs="Arial"/>
          <w:sz w:val="24"/>
          <w:szCs w:val="24"/>
        </w:rPr>
        <w:t xml:space="preserve"> You can check your own DTOC performance and benchmark against similar councils at this LG Inform </w:t>
      </w:r>
      <w:hyperlink r:id="rId12" w:history="1">
        <w:r w:rsidRPr="00A1579D">
          <w:rPr>
            <w:rStyle w:val="Hyperlink"/>
            <w:rFonts w:ascii="Arial" w:eastAsia="ArialMT" w:hAnsi="Arial" w:cs="Arial"/>
            <w:sz w:val="24"/>
            <w:szCs w:val="24"/>
          </w:rPr>
          <w:t>site</w:t>
        </w:r>
      </w:hyperlink>
      <w:r w:rsidRPr="00A1579D">
        <w:rPr>
          <w:rFonts w:ascii="Arial" w:eastAsia="ArialMT" w:hAnsi="Arial" w:cs="Arial"/>
          <w:sz w:val="24"/>
          <w:szCs w:val="24"/>
        </w:rPr>
        <w:t>.</w:t>
      </w:r>
    </w:p>
    <w:p w14:paraId="553DC48C" w14:textId="77777777" w:rsidR="003960DD" w:rsidRDefault="003960DD" w:rsidP="003960DD">
      <w:pPr>
        <w:pStyle w:val="NoSpacing"/>
        <w:rPr>
          <w:rFonts w:ascii="Arial" w:eastAsia="ArialMT" w:hAnsi="Arial" w:cs="Arial"/>
          <w:sz w:val="24"/>
          <w:szCs w:val="24"/>
        </w:rPr>
      </w:pPr>
      <w:r>
        <w:rPr>
          <w:rFonts w:ascii="Arial" w:eastAsia="ArialMT" w:hAnsi="Arial" w:cs="Arial"/>
          <w:sz w:val="24"/>
          <w:szCs w:val="24"/>
        </w:rPr>
        <w:tab/>
      </w:r>
    </w:p>
    <w:p w14:paraId="3DAA0241" w14:textId="32FCDF69" w:rsidR="00164B07" w:rsidRDefault="0066532D" w:rsidP="00164B07">
      <w:pPr>
        <w:pStyle w:val="NoSpacing"/>
        <w:rPr>
          <w:rFonts w:ascii="Arial" w:eastAsia="ArialMT" w:hAnsi="Arial" w:cs="Arial"/>
          <w:sz w:val="24"/>
          <w:szCs w:val="24"/>
        </w:rPr>
      </w:pPr>
      <w:r>
        <w:rPr>
          <w:rFonts w:ascii="Arial" w:eastAsia="ArialMT" w:hAnsi="Arial" w:cs="Arial"/>
          <w:sz w:val="24"/>
          <w:szCs w:val="24"/>
        </w:rPr>
        <w:t>We have secured some safeguards</w:t>
      </w:r>
      <w:r w:rsidR="00F375B2">
        <w:rPr>
          <w:rFonts w:ascii="Arial" w:eastAsia="ArialMT" w:hAnsi="Arial" w:cs="Arial"/>
          <w:sz w:val="24"/>
          <w:szCs w:val="24"/>
        </w:rPr>
        <w:t xml:space="preserve">, such as </w:t>
      </w:r>
      <w:r>
        <w:rPr>
          <w:rFonts w:ascii="Arial" w:eastAsia="ArialMT" w:hAnsi="Arial" w:cs="Arial"/>
          <w:sz w:val="24"/>
          <w:szCs w:val="24"/>
        </w:rPr>
        <w:t xml:space="preserve">ensuring there is no threat to </w:t>
      </w:r>
      <w:proofErr w:type="spellStart"/>
      <w:r w:rsidR="005D2729">
        <w:rPr>
          <w:rFonts w:ascii="Arial" w:eastAsia="ArialMT" w:hAnsi="Arial" w:cs="Arial"/>
          <w:sz w:val="24"/>
          <w:szCs w:val="24"/>
        </w:rPr>
        <w:t>iBCF</w:t>
      </w:r>
      <w:proofErr w:type="spellEnd"/>
      <w:r w:rsidR="005D2729">
        <w:rPr>
          <w:rFonts w:ascii="Arial" w:eastAsia="ArialMT" w:hAnsi="Arial" w:cs="Arial"/>
          <w:sz w:val="24"/>
          <w:szCs w:val="24"/>
        </w:rPr>
        <w:t xml:space="preserve"> funding for this year, a</w:t>
      </w:r>
      <w:r w:rsidR="00F375B2">
        <w:rPr>
          <w:rFonts w:ascii="Arial" w:eastAsia="ArialMT" w:hAnsi="Arial" w:cs="Arial"/>
          <w:sz w:val="24"/>
          <w:szCs w:val="24"/>
        </w:rPr>
        <w:t xml:space="preserve">s well as securing more reasonable responses from the Government and NHS England in </w:t>
      </w:r>
      <w:r w:rsidR="003960DD" w:rsidRPr="003960DD">
        <w:rPr>
          <w:rFonts w:ascii="Arial" w:eastAsia="ArialMT" w:hAnsi="Arial" w:cs="Arial"/>
          <w:sz w:val="24"/>
          <w:szCs w:val="24"/>
        </w:rPr>
        <w:t>the BCF escalation pane</w:t>
      </w:r>
      <w:r w:rsidR="006F63D8">
        <w:rPr>
          <w:rFonts w:ascii="Arial" w:eastAsia="ArialMT" w:hAnsi="Arial" w:cs="Arial"/>
          <w:sz w:val="24"/>
          <w:szCs w:val="24"/>
        </w:rPr>
        <w:t>l</w:t>
      </w:r>
      <w:r w:rsidR="00F375B2">
        <w:rPr>
          <w:rFonts w:ascii="Arial" w:eastAsia="ArialMT" w:hAnsi="Arial" w:cs="Arial"/>
          <w:sz w:val="24"/>
          <w:szCs w:val="24"/>
        </w:rPr>
        <w:t>s</w:t>
      </w:r>
      <w:r w:rsidR="009119D6">
        <w:rPr>
          <w:rFonts w:ascii="Arial" w:eastAsia="ArialMT" w:hAnsi="Arial" w:cs="Arial"/>
          <w:sz w:val="24"/>
          <w:szCs w:val="24"/>
        </w:rPr>
        <w:t xml:space="preserve">. </w:t>
      </w:r>
      <w:r w:rsidR="004078BF">
        <w:rPr>
          <w:rFonts w:ascii="Arial" w:eastAsia="ArialMT" w:hAnsi="Arial" w:cs="Arial"/>
          <w:sz w:val="24"/>
          <w:szCs w:val="24"/>
        </w:rPr>
        <w:t>But it is</w:t>
      </w:r>
      <w:r w:rsidR="00164B07">
        <w:rPr>
          <w:rFonts w:ascii="Arial" w:eastAsia="ArialMT" w:hAnsi="Arial" w:cs="Arial"/>
          <w:sz w:val="24"/>
          <w:szCs w:val="24"/>
        </w:rPr>
        <w:t xml:space="preserve"> clear that these issues will remain a key focus of Government</w:t>
      </w:r>
      <w:r w:rsidR="00407AE1">
        <w:rPr>
          <w:rFonts w:ascii="Arial" w:eastAsia="ArialMT" w:hAnsi="Arial" w:cs="Arial"/>
          <w:sz w:val="24"/>
          <w:szCs w:val="24"/>
        </w:rPr>
        <w:t>,</w:t>
      </w:r>
      <w:r w:rsidR="00164B07">
        <w:rPr>
          <w:rFonts w:ascii="Arial" w:eastAsia="ArialMT" w:hAnsi="Arial" w:cs="Arial"/>
          <w:sz w:val="24"/>
          <w:szCs w:val="24"/>
        </w:rPr>
        <w:t xml:space="preserve"> and potentially media attention</w:t>
      </w:r>
      <w:r w:rsidR="00407AE1">
        <w:rPr>
          <w:rFonts w:ascii="Arial" w:eastAsia="ArialMT" w:hAnsi="Arial" w:cs="Arial"/>
          <w:sz w:val="24"/>
          <w:szCs w:val="24"/>
        </w:rPr>
        <w:t>,</w:t>
      </w:r>
      <w:r w:rsidR="00164B07">
        <w:rPr>
          <w:rFonts w:ascii="Arial" w:eastAsia="ArialMT" w:hAnsi="Arial" w:cs="Arial"/>
          <w:sz w:val="24"/>
          <w:szCs w:val="24"/>
        </w:rPr>
        <w:t xml:space="preserve"> o</w:t>
      </w:r>
      <w:r w:rsidR="00164B07" w:rsidRPr="003960DD">
        <w:rPr>
          <w:rFonts w:ascii="Arial" w:eastAsia="ArialMT" w:hAnsi="Arial" w:cs="Arial"/>
          <w:sz w:val="24"/>
          <w:szCs w:val="24"/>
        </w:rPr>
        <w:t>ver the coming months</w:t>
      </w:r>
      <w:r w:rsidR="00164B07">
        <w:rPr>
          <w:rFonts w:ascii="Arial" w:eastAsia="ArialMT" w:hAnsi="Arial" w:cs="Arial"/>
          <w:sz w:val="24"/>
          <w:szCs w:val="24"/>
        </w:rPr>
        <w:t xml:space="preserve">. The Government’s review of 2018/19 </w:t>
      </w:r>
      <w:proofErr w:type="spellStart"/>
      <w:r w:rsidR="00164B07">
        <w:rPr>
          <w:rFonts w:ascii="Arial" w:eastAsia="ArialMT" w:hAnsi="Arial" w:cs="Arial"/>
          <w:sz w:val="24"/>
          <w:szCs w:val="24"/>
        </w:rPr>
        <w:t>iBCF</w:t>
      </w:r>
      <w:proofErr w:type="spellEnd"/>
      <w:r w:rsidR="00164B07">
        <w:rPr>
          <w:rFonts w:ascii="Arial" w:eastAsia="ArialMT" w:hAnsi="Arial" w:cs="Arial"/>
          <w:sz w:val="24"/>
          <w:szCs w:val="24"/>
        </w:rPr>
        <w:t xml:space="preserve"> allocations will be based on September DTOC data which is due to be published on 9 November</w:t>
      </w:r>
      <w:r w:rsidR="00164B07" w:rsidRPr="003960DD">
        <w:rPr>
          <w:rFonts w:ascii="Arial" w:eastAsia="ArialMT" w:hAnsi="Arial" w:cs="Arial"/>
          <w:sz w:val="24"/>
          <w:szCs w:val="24"/>
        </w:rPr>
        <w:t>. CQC will a</w:t>
      </w:r>
      <w:r w:rsidR="00164B07">
        <w:rPr>
          <w:rFonts w:ascii="Arial" w:eastAsia="ArialMT" w:hAnsi="Arial" w:cs="Arial"/>
          <w:sz w:val="24"/>
          <w:szCs w:val="24"/>
        </w:rPr>
        <w:t xml:space="preserve">lso be </w:t>
      </w:r>
      <w:r w:rsidR="00164B07" w:rsidRPr="003960DD">
        <w:rPr>
          <w:rFonts w:ascii="Arial" w:eastAsia="ArialMT" w:hAnsi="Arial" w:cs="Arial"/>
          <w:sz w:val="24"/>
          <w:szCs w:val="24"/>
        </w:rPr>
        <w:t xml:space="preserve">publishing </w:t>
      </w:r>
      <w:r w:rsidR="00164B07">
        <w:rPr>
          <w:rFonts w:ascii="Arial" w:eastAsia="ArialMT" w:hAnsi="Arial" w:cs="Arial"/>
          <w:sz w:val="24"/>
          <w:szCs w:val="24"/>
        </w:rPr>
        <w:t>its</w:t>
      </w:r>
      <w:r w:rsidR="00164B07" w:rsidRPr="003960DD">
        <w:rPr>
          <w:rFonts w:ascii="Arial" w:eastAsia="ArialMT" w:hAnsi="Arial" w:cs="Arial"/>
          <w:sz w:val="24"/>
          <w:szCs w:val="24"/>
        </w:rPr>
        <w:t xml:space="preserve"> interim report of the first </w:t>
      </w:r>
      <w:r w:rsidR="00164B07">
        <w:rPr>
          <w:rFonts w:ascii="Arial" w:eastAsia="ArialMT" w:hAnsi="Arial" w:cs="Arial"/>
          <w:sz w:val="24"/>
          <w:szCs w:val="24"/>
        </w:rPr>
        <w:t xml:space="preserve">areas to undergo a local system </w:t>
      </w:r>
      <w:r w:rsidR="00164B07" w:rsidRPr="003960DD">
        <w:rPr>
          <w:rFonts w:ascii="Arial" w:eastAsia="ArialMT" w:hAnsi="Arial" w:cs="Arial"/>
          <w:sz w:val="24"/>
          <w:szCs w:val="24"/>
        </w:rPr>
        <w:t>review and we expect a further eight areas for review will be announced.</w:t>
      </w:r>
    </w:p>
    <w:p w14:paraId="3E2557D2" w14:textId="77777777" w:rsidR="003960DD" w:rsidRPr="003960DD" w:rsidRDefault="003960DD" w:rsidP="003960DD">
      <w:pPr>
        <w:pStyle w:val="NoSpacing"/>
        <w:rPr>
          <w:rFonts w:ascii="Arial" w:eastAsia="ArialMT" w:hAnsi="Arial" w:cs="Arial"/>
          <w:sz w:val="24"/>
          <w:szCs w:val="24"/>
        </w:rPr>
      </w:pPr>
    </w:p>
    <w:p w14:paraId="39A6F5D2" w14:textId="5DBF8FFD" w:rsidR="00A1579D" w:rsidRPr="00A1579D" w:rsidRDefault="00A1579D" w:rsidP="00A1579D">
      <w:pPr>
        <w:rPr>
          <w:rFonts w:ascii="Arial" w:eastAsia="ArialMT" w:hAnsi="Arial" w:cs="Arial"/>
          <w:sz w:val="24"/>
          <w:szCs w:val="24"/>
          <w:lang w:val="en-US"/>
        </w:rPr>
      </w:pPr>
      <w:r w:rsidRPr="00A1579D">
        <w:rPr>
          <w:rFonts w:ascii="Arial" w:eastAsia="ArialMT" w:hAnsi="Arial" w:cs="Arial"/>
          <w:sz w:val="24"/>
          <w:szCs w:val="24"/>
        </w:rPr>
        <w:t>We will continue to convey your concerns in the strongest possible terms. Our conversations with council colleagues have been especially valuable in providing examples of the risks facing local areas if Government and NHS England continues with their approach.</w:t>
      </w:r>
      <w:r>
        <w:rPr>
          <w:rFonts w:ascii="Arial" w:eastAsia="ArialMT" w:hAnsi="Arial" w:cs="Arial"/>
          <w:sz w:val="24"/>
          <w:szCs w:val="24"/>
        </w:rPr>
        <w:t xml:space="preserve"> </w:t>
      </w:r>
      <w:r>
        <w:rPr>
          <w:rFonts w:ascii="Arial" w:eastAsia="ArialMT" w:hAnsi="Arial" w:cs="Arial"/>
          <w:sz w:val="24"/>
          <w:szCs w:val="24"/>
          <w:lang w:val="en-US"/>
        </w:rPr>
        <w:t>W</w:t>
      </w:r>
      <w:r w:rsidRPr="00A1579D">
        <w:rPr>
          <w:rFonts w:ascii="Arial" w:eastAsia="ArialMT" w:hAnsi="Arial" w:cs="Arial"/>
          <w:sz w:val="24"/>
          <w:szCs w:val="24"/>
          <w:lang w:val="en-US"/>
        </w:rPr>
        <w:t>e encourage you to engage with the LGA</w:t>
      </w:r>
      <w:r w:rsidR="00262630">
        <w:rPr>
          <w:rFonts w:ascii="Arial" w:eastAsia="ArialMT" w:hAnsi="Arial" w:cs="Arial"/>
          <w:sz w:val="24"/>
          <w:szCs w:val="24"/>
          <w:lang w:val="en-US"/>
        </w:rPr>
        <w:t>, including in updates</w:t>
      </w:r>
      <w:r w:rsidRPr="00A1579D">
        <w:rPr>
          <w:rFonts w:ascii="Arial" w:eastAsia="ArialMT" w:hAnsi="Arial" w:cs="Arial"/>
          <w:sz w:val="24"/>
          <w:szCs w:val="24"/>
          <w:lang w:val="en-US"/>
        </w:rPr>
        <w:t xml:space="preserve"> on engagement with local or national politicians</w:t>
      </w:r>
      <w:r w:rsidR="00491E3F">
        <w:rPr>
          <w:rFonts w:ascii="Arial" w:eastAsia="ArialMT" w:hAnsi="Arial" w:cs="Arial"/>
          <w:sz w:val="24"/>
          <w:szCs w:val="24"/>
          <w:lang w:val="en-US"/>
        </w:rPr>
        <w:t>. W</w:t>
      </w:r>
      <w:r w:rsidRPr="00A1579D">
        <w:rPr>
          <w:rFonts w:ascii="Arial" w:eastAsia="ArialMT" w:hAnsi="Arial" w:cs="Arial"/>
          <w:sz w:val="24"/>
          <w:szCs w:val="24"/>
          <w:lang w:val="en-US"/>
        </w:rPr>
        <w:t xml:space="preserve">e are </w:t>
      </w:r>
      <w:r w:rsidR="00491E3F">
        <w:rPr>
          <w:rFonts w:ascii="Arial" w:eastAsia="ArialMT" w:hAnsi="Arial" w:cs="Arial"/>
          <w:sz w:val="24"/>
          <w:szCs w:val="24"/>
          <w:lang w:val="en-US"/>
        </w:rPr>
        <w:t xml:space="preserve">also </w:t>
      </w:r>
      <w:r w:rsidRPr="00A1579D">
        <w:rPr>
          <w:rFonts w:ascii="Arial" w:eastAsia="ArialMT" w:hAnsi="Arial" w:cs="Arial"/>
          <w:sz w:val="24"/>
          <w:szCs w:val="24"/>
          <w:lang w:val="en-US"/>
        </w:rPr>
        <w:t xml:space="preserve">keen to receive your specific concerns about the accuracy or use of data in relation to DTOC, </w:t>
      </w:r>
      <w:r w:rsidR="00491E3F">
        <w:rPr>
          <w:rFonts w:ascii="Arial" w:eastAsia="ArialMT" w:hAnsi="Arial" w:cs="Arial"/>
          <w:sz w:val="24"/>
          <w:szCs w:val="24"/>
          <w:lang w:val="en-US"/>
        </w:rPr>
        <w:t>as</w:t>
      </w:r>
      <w:r w:rsidRPr="00A1579D">
        <w:rPr>
          <w:rFonts w:ascii="Arial" w:eastAsia="ArialMT" w:hAnsi="Arial" w:cs="Arial"/>
          <w:sz w:val="24"/>
          <w:szCs w:val="24"/>
          <w:lang w:val="en-US"/>
        </w:rPr>
        <w:t xml:space="preserve"> evidence to</w:t>
      </w:r>
      <w:r w:rsidR="00491E3F">
        <w:rPr>
          <w:rFonts w:ascii="Arial" w:eastAsia="ArialMT" w:hAnsi="Arial" w:cs="Arial"/>
          <w:sz w:val="24"/>
          <w:szCs w:val="24"/>
          <w:lang w:val="en-US"/>
        </w:rPr>
        <w:t xml:space="preserve"> support us in campaigning</w:t>
      </w:r>
      <w:r w:rsidRPr="00A1579D">
        <w:rPr>
          <w:rFonts w:ascii="Arial" w:eastAsia="ArialMT" w:hAnsi="Arial" w:cs="Arial"/>
          <w:sz w:val="24"/>
          <w:szCs w:val="24"/>
          <w:lang w:val="en-US"/>
        </w:rPr>
        <w:t xml:space="preserve"> </w:t>
      </w:r>
      <w:r w:rsidR="00491E3F">
        <w:rPr>
          <w:rFonts w:ascii="Arial" w:eastAsia="ArialMT" w:hAnsi="Arial" w:cs="Arial"/>
          <w:sz w:val="24"/>
          <w:szCs w:val="24"/>
          <w:lang w:val="en-US"/>
        </w:rPr>
        <w:t xml:space="preserve">for </w:t>
      </w:r>
      <w:r w:rsidRPr="00A1579D">
        <w:rPr>
          <w:rFonts w:ascii="Arial" w:eastAsia="ArialMT" w:hAnsi="Arial" w:cs="Arial"/>
          <w:sz w:val="24"/>
          <w:szCs w:val="24"/>
          <w:lang w:val="en-US"/>
        </w:rPr>
        <w:t xml:space="preserve">NHS England and NHS Improvement to </w:t>
      </w:r>
      <w:r w:rsidR="00491E3F">
        <w:rPr>
          <w:rFonts w:ascii="Arial" w:eastAsia="ArialMT" w:hAnsi="Arial" w:cs="Arial"/>
          <w:sz w:val="24"/>
          <w:szCs w:val="24"/>
          <w:lang w:val="en-US"/>
        </w:rPr>
        <w:t xml:space="preserve">ensure that data is </w:t>
      </w:r>
      <w:r w:rsidR="006D3B78">
        <w:rPr>
          <w:rFonts w:ascii="Arial" w:eastAsia="ArialMT" w:hAnsi="Arial" w:cs="Arial"/>
          <w:sz w:val="24"/>
          <w:szCs w:val="24"/>
          <w:lang w:val="en-US"/>
        </w:rPr>
        <w:t>correct</w:t>
      </w:r>
      <w:r w:rsidR="00491E3F">
        <w:rPr>
          <w:rFonts w:ascii="Arial" w:eastAsia="ArialMT" w:hAnsi="Arial" w:cs="Arial"/>
          <w:sz w:val="24"/>
          <w:szCs w:val="24"/>
          <w:lang w:val="en-US"/>
        </w:rPr>
        <w:t xml:space="preserve"> and used appropriately</w:t>
      </w:r>
      <w:r w:rsidRPr="00A1579D">
        <w:rPr>
          <w:rFonts w:ascii="Arial" w:eastAsia="ArialMT" w:hAnsi="Arial" w:cs="Arial"/>
          <w:sz w:val="24"/>
          <w:szCs w:val="24"/>
          <w:lang w:val="en-US"/>
        </w:rPr>
        <w:t>.</w:t>
      </w:r>
    </w:p>
    <w:p w14:paraId="55314DA8" w14:textId="77777777" w:rsidR="00A1579D" w:rsidRDefault="00A1579D" w:rsidP="0042567F">
      <w:pPr>
        <w:rPr>
          <w:rFonts w:ascii="Arial" w:eastAsia="ArialMT" w:hAnsi="Arial" w:cs="Arial"/>
          <w:sz w:val="24"/>
          <w:szCs w:val="24"/>
        </w:rPr>
      </w:pPr>
    </w:p>
    <w:p w14:paraId="5F7D1419" w14:textId="77777777" w:rsidR="0042567F" w:rsidRPr="0042567F" w:rsidRDefault="00A1579D" w:rsidP="0042567F">
      <w:pPr>
        <w:rPr>
          <w:rFonts w:ascii="Arial" w:eastAsia="ArialMT" w:hAnsi="Arial" w:cs="Arial"/>
          <w:sz w:val="24"/>
          <w:szCs w:val="24"/>
          <w:lang w:val="en-US"/>
        </w:rPr>
      </w:pPr>
      <w:r>
        <w:rPr>
          <w:rFonts w:ascii="Arial" w:eastAsia="ArialMT" w:hAnsi="Arial" w:cs="Arial"/>
          <w:sz w:val="24"/>
          <w:szCs w:val="24"/>
          <w:lang w:val="en-US"/>
        </w:rPr>
        <w:t>Equally, w</w:t>
      </w:r>
      <w:r w:rsidR="0042567F" w:rsidRPr="0042567F">
        <w:rPr>
          <w:rFonts w:ascii="Arial" w:eastAsia="ArialMT" w:hAnsi="Arial" w:cs="Arial"/>
          <w:sz w:val="24"/>
          <w:szCs w:val="24"/>
          <w:lang w:val="en-US"/>
        </w:rPr>
        <w:t xml:space="preserve">e would welcome your examples of where BCF and </w:t>
      </w:r>
      <w:proofErr w:type="spellStart"/>
      <w:r w:rsidR="0042567F" w:rsidRPr="0042567F">
        <w:rPr>
          <w:rFonts w:ascii="Arial" w:eastAsia="ArialMT" w:hAnsi="Arial" w:cs="Arial"/>
          <w:sz w:val="24"/>
          <w:szCs w:val="24"/>
          <w:lang w:val="en-US"/>
        </w:rPr>
        <w:t>iBCF</w:t>
      </w:r>
      <w:proofErr w:type="spellEnd"/>
      <w:r w:rsidR="0042567F" w:rsidRPr="0042567F">
        <w:rPr>
          <w:rFonts w:ascii="Arial" w:eastAsia="ArialMT" w:hAnsi="Arial" w:cs="Arial"/>
          <w:sz w:val="24"/>
          <w:szCs w:val="24"/>
          <w:lang w:val="en-US"/>
        </w:rPr>
        <w:t xml:space="preserve"> funding is making a positive</w:t>
      </w:r>
      <w:r w:rsidR="00491E3F">
        <w:rPr>
          <w:rFonts w:ascii="Arial" w:eastAsia="ArialMT" w:hAnsi="Arial" w:cs="Arial"/>
          <w:sz w:val="24"/>
          <w:szCs w:val="24"/>
          <w:lang w:val="en-US"/>
        </w:rPr>
        <w:t xml:space="preserve"> difference in your communities and the impact on DTOC and other performance measures</w:t>
      </w:r>
      <w:r w:rsidR="0042567F" w:rsidRPr="0042567F">
        <w:rPr>
          <w:rFonts w:ascii="Arial" w:eastAsia="ArialMT" w:hAnsi="Arial" w:cs="Arial"/>
          <w:sz w:val="24"/>
          <w:szCs w:val="24"/>
          <w:lang w:val="en-US"/>
        </w:rPr>
        <w:t>.</w:t>
      </w:r>
    </w:p>
    <w:p w14:paraId="5C78FCC4" w14:textId="77777777" w:rsidR="0042567F" w:rsidRPr="0042567F" w:rsidRDefault="0042567F" w:rsidP="0042567F">
      <w:pPr>
        <w:rPr>
          <w:rFonts w:ascii="Arial" w:eastAsia="ArialMT" w:hAnsi="Arial" w:cs="Arial"/>
          <w:sz w:val="24"/>
          <w:szCs w:val="24"/>
          <w:lang w:val="en-US"/>
        </w:rPr>
      </w:pPr>
    </w:p>
    <w:p w14:paraId="2885C472" w14:textId="7AA62C4F" w:rsidR="009119D6" w:rsidRDefault="00164B07" w:rsidP="009119D6">
      <w:pPr>
        <w:rPr>
          <w:rFonts w:ascii="Arial" w:hAnsi="Arial" w:cs="Arial"/>
          <w:sz w:val="24"/>
          <w:szCs w:val="24"/>
        </w:rPr>
      </w:pPr>
      <w:r>
        <w:rPr>
          <w:rFonts w:ascii="Arial" w:hAnsi="Arial" w:cs="Arial"/>
          <w:sz w:val="24"/>
          <w:szCs w:val="24"/>
        </w:rPr>
        <w:t>If</w:t>
      </w:r>
      <w:r w:rsidR="009119D6">
        <w:rPr>
          <w:rFonts w:ascii="Arial" w:hAnsi="Arial" w:cs="Arial"/>
          <w:sz w:val="24"/>
          <w:szCs w:val="24"/>
        </w:rPr>
        <w:t xml:space="preserve"> you have any questions or comments, </w:t>
      </w:r>
      <w:r w:rsidR="007A7230">
        <w:rPr>
          <w:rFonts w:ascii="Arial" w:hAnsi="Arial" w:cs="Arial"/>
          <w:sz w:val="24"/>
          <w:szCs w:val="24"/>
        </w:rPr>
        <w:t xml:space="preserve">or would like to provide insights and </w:t>
      </w:r>
      <w:r w:rsidR="00491E3F">
        <w:rPr>
          <w:rFonts w:ascii="Arial" w:hAnsi="Arial" w:cs="Arial"/>
          <w:sz w:val="24"/>
          <w:szCs w:val="24"/>
        </w:rPr>
        <w:t>information</w:t>
      </w:r>
      <w:r w:rsidR="00753C26">
        <w:rPr>
          <w:rFonts w:ascii="Arial" w:hAnsi="Arial" w:cs="Arial"/>
          <w:sz w:val="24"/>
          <w:szCs w:val="24"/>
        </w:rPr>
        <w:t xml:space="preserve"> on</w:t>
      </w:r>
      <w:r w:rsidR="007A7230">
        <w:rPr>
          <w:rFonts w:ascii="Arial" w:hAnsi="Arial" w:cs="Arial"/>
          <w:sz w:val="24"/>
          <w:szCs w:val="24"/>
        </w:rPr>
        <w:t xml:space="preserve"> your local system’s experience, </w:t>
      </w:r>
      <w:r w:rsidR="009119D6">
        <w:rPr>
          <w:rFonts w:ascii="Arial" w:hAnsi="Arial" w:cs="Arial"/>
          <w:sz w:val="24"/>
          <w:szCs w:val="24"/>
        </w:rPr>
        <w:t xml:space="preserve">please contact the Mark Lloyd, in the first instance: </w:t>
      </w:r>
      <w:hyperlink r:id="rId13" w:history="1">
        <w:r w:rsidR="009119D6" w:rsidRPr="007C153C">
          <w:rPr>
            <w:rStyle w:val="Hyperlink"/>
            <w:rFonts w:ascii="Arial" w:hAnsi="Arial" w:cs="Arial"/>
            <w:sz w:val="24"/>
            <w:szCs w:val="24"/>
          </w:rPr>
          <w:t>mark.lloyd@local.gov.uk</w:t>
        </w:r>
      </w:hyperlink>
      <w:r w:rsidR="00E673FB">
        <w:rPr>
          <w:rStyle w:val="Hyperlink"/>
          <w:rFonts w:ascii="Arial" w:hAnsi="Arial" w:cs="Arial"/>
          <w:sz w:val="24"/>
          <w:szCs w:val="24"/>
        </w:rPr>
        <w:t>,</w:t>
      </w:r>
      <w:r w:rsidR="009119D6">
        <w:rPr>
          <w:rFonts w:ascii="Arial" w:hAnsi="Arial" w:cs="Arial"/>
          <w:sz w:val="24"/>
          <w:szCs w:val="24"/>
        </w:rPr>
        <w:t xml:space="preserve"> </w:t>
      </w:r>
      <w:r w:rsidR="00205CD6">
        <w:rPr>
          <w:rFonts w:ascii="Arial" w:hAnsi="Arial" w:cs="Arial"/>
          <w:sz w:val="24"/>
          <w:szCs w:val="24"/>
        </w:rPr>
        <w:t xml:space="preserve">or ADASS: </w:t>
      </w:r>
      <w:hyperlink r:id="rId14" w:history="1">
        <w:r w:rsidR="00327157" w:rsidRPr="00716292">
          <w:rPr>
            <w:rStyle w:val="Hyperlink"/>
            <w:rFonts w:ascii="Arial" w:hAnsi="Arial" w:cs="Arial"/>
            <w:sz w:val="24"/>
            <w:szCs w:val="24"/>
          </w:rPr>
          <w:t>cathie.williams@adass.org.uk</w:t>
        </w:r>
      </w:hyperlink>
      <w:r w:rsidR="00491E3F">
        <w:rPr>
          <w:rFonts w:ascii="Arial" w:hAnsi="Arial" w:cs="Arial"/>
          <w:sz w:val="24"/>
          <w:szCs w:val="24"/>
        </w:rPr>
        <w:t>.</w:t>
      </w:r>
    </w:p>
    <w:p w14:paraId="2ECE09B4" w14:textId="77777777" w:rsidR="009119D6" w:rsidRDefault="009119D6">
      <w:pPr>
        <w:rPr>
          <w:rFonts w:ascii="Arial" w:hAnsi="Arial" w:cs="Arial"/>
          <w:sz w:val="24"/>
          <w:szCs w:val="24"/>
        </w:rPr>
      </w:pPr>
    </w:p>
    <w:p w14:paraId="31571263" w14:textId="77777777" w:rsidR="003951CD" w:rsidRDefault="00896772">
      <w:pPr>
        <w:rPr>
          <w:rFonts w:ascii="Arial" w:hAnsi="Arial" w:cs="Arial"/>
          <w:sz w:val="24"/>
          <w:szCs w:val="24"/>
        </w:rPr>
      </w:pPr>
      <w:r>
        <w:rPr>
          <w:rFonts w:ascii="Arial" w:hAnsi="Arial" w:cs="Arial"/>
          <w:sz w:val="24"/>
          <w:szCs w:val="24"/>
        </w:rPr>
        <w:lastRenderedPageBreak/>
        <w:t>Yours sincerely,</w:t>
      </w:r>
    </w:p>
    <w:p w14:paraId="74692B31" w14:textId="77777777" w:rsidR="00896772" w:rsidRDefault="00896772">
      <w:pPr>
        <w:rPr>
          <w:rFonts w:ascii="Arial" w:hAnsi="Arial" w:cs="Arial"/>
          <w:sz w:val="24"/>
          <w:szCs w:val="24"/>
        </w:rPr>
      </w:pPr>
    </w:p>
    <w:p w14:paraId="01AADEBB" w14:textId="363CF346" w:rsidR="007C14D4" w:rsidRDefault="006D3B78">
      <w:pPr>
        <w:rPr>
          <w:rFonts w:ascii="Arial" w:hAnsi="Arial" w:cs="Arial"/>
          <w:sz w:val="24"/>
          <w:szCs w:val="24"/>
        </w:rPr>
      </w:pPr>
      <w:r>
        <w:rPr>
          <w:rFonts w:ascii="Arial" w:hAnsi="Arial" w:cs="Arial"/>
          <w:sz w:val="24"/>
          <w:szCs w:val="24"/>
        </w:rPr>
        <w:t xml:space="preserve">  </w:t>
      </w:r>
      <w:r w:rsidRPr="00313ED9">
        <w:rPr>
          <w:rFonts w:ascii="Arial" w:hAnsi="Arial" w:cs="Arial"/>
          <w:iCs/>
          <w:noProof/>
        </w:rPr>
        <w:drawing>
          <wp:inline distT="0" distB="0" distL="0" distR="0" wp14:anchorId="35D80897" wp14:editId="3BCE5AE7">
            <wp:extent cx="1609692" cy="523875"/>
            <wp:effectExtent l="0" t="0" r="0" b="0"/>
            <wp:docPr id="2" name="Picture 2" descr="\\thewire2\DavWWWRoot\sites\projects\Memberservices\Community Wellbeing Board\2. Member details\1. Biogs and Signatures\Izzi'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wire2\DavWWWRoot\sites\projects\Memberservices\Community Wellbeing Board\2. Member details\1. Biogs and Signatures\Izzi's signatur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200"/>
                    <a:stretch/>
                  </pic:blipFill>
                  <pic:spPr bwMode="auto">
                    <a:xfrm>
                      <a:off x="0" y="0"/>
                      <a:ext cx="1665232" cy="541950"/>
                    </a:xfrm>
                    <a:prstGeom prst="rect">
                      <a:avLst/>
                    </a:prstGeom>
                    <a:noFill/>
                    <a:ln>
                      <a:noFill/>
                    </a:ln>
                    <a:extLst>
                      <a:ext uri="{53640926-AAD7-44D8-BBD7-CCE9431645EC}">
                        <a14:shadowObscured xmlns:a14="http://schemas.microsoft.com/office/drawing/2010/main"/>
                      </a:ext>
                    </a:extLst>
                  </pic:spPr>
                </pic:pic>
              </a:graphicData>
            </a:graphic>
          </wp:inline>
        </w:drawing>
      </w:r>
      <w:r w:rsidR="007C14D4">
        <w:rPr>
          <w:rFonts w:ascii="Arial" w:hAnsi="Arial" w:cs="Arial"/>
          <w:sz w:val="24"/>
          <w:szCs w:val="24"/>
        </w:rPr>
        <w:tab/>
      </w:r>
      <w:r w:rsidR="00D97D0B">
        <w:rPr>
          <w:rFonts w:ascii="Arial" w:hAnsi="Arial" w:cs="Arial"/>
          <w:sz w:val="24"/>
          <w:szCs w:val="24"/>
        </w:rPr>
        <w:t xml:space="preserve">     </w:t>
      </w:r>
      <w:r>
        <w:rPr>
          <w:rFonts w:ascii="Arial" w:hAnsi="Arial" w:cs="Arial"/>
          <w:sz w:val="24"/>
          <w:szCs w:val="24"/>
        </w:rPr>
        <w:t xml:space="preserve">    </w:t>
      </w:r>
      <w:r w:rsidR="00D97D0B">
        <w:rPr>
          <w:rFonts w:ascii="Arial" w:hAnsi="Arial" w:cs="Arial"/>
          <w:sz w:val="24"/>
          <w:szCs w:val="24"/>
        </w:rPr>
        <w:t xml:space="preserve">   </w:t>
      </w:r>
      <w:r>
        <w:rPr>
          <w:rFonts w:ascii="Arial" w:hAnsi="Arial" w:cs="Arial"/>
          <w:sz w:val="24"/>
          <w:szCs w:val="24"/>
        </w:rPr>
        <w:t xml:space="preserve">           </w:t>
      </w:r>
      <w:r w:rsidRPr="007C14D4">
        <w:rPr>
          <w:rFonts w:ascii="Arial" w:hAnsi="Arial" w:cs="Arial"/>
          <w:noProof/>
          <w:sz w:val="24"/>
          <w:szCs w:val="24"/>
        </w:rPr>
        <w:drawing>
          <wp:inline distT="0" distB="0" distL="0" distR="0" wp14:anchorId="264C44B0" wp14:editId="56F3C816">
            <wp:extent cx="963954" cy="7810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861" cy="785836"/>
                    </a:xfrm>
                    <a:prstGeom prst="rect">
                      <a:avLst/>
                    </a:prstGeom>
                    <a:noFill/>
                    <a:ln>
                      <a:noFill/>
                    </a:ln>
                  </pic:spPr>
                </pic:pic>
              </a:graphicData>
            </a:graphic>
          </wp:inline>
        </w:drawing>
      </w:r>
      <w:r w:rsidR="00D97D0B">
        <w:rPr>
          <w:rFonts w:ascii="Arial" w:hAnsi="Arial" w:cs="Arial"/>
          <w:sz w:val="24"/>
          <w:szCs w:val="24"/>
        </w:rPr>
        <w:t xml:space="preserve"> </w:t>
      </w:r>
      <w:r>
        <w:rPr>
          <w:rFonts w:ascii="Arial" w:hAnsi="Arial" w:cs="Arial"/>
          <w:sz w:val="24"/>
          <w:szCs w:val="24"/>
        </w:rPr>
        <w:t xml:space="preserve">  </w:t>
      </w:r>
      <w:r w:rsidR="00D97D0B" w:rsidRPr="00745714">
        <w:rPr>
          <w:noProof/>
        </w:rPr>
        <w:drawing>
          <wp:inline distT="0" distB="0" distL="0" distR="0" wp14:anchorId="70B0D872" wp14:editId="4B6C8573">
            <wp:extent cx="1699743"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07765" cy="689675"/>
                    </a:xfrm>
                    <a:prstGeom prst="rect">
                      <a:avLst/>
                    </a:prstGeom>
                    <a:noFill/>
                    <a:ln w="9525">
                      <a:noFill/>
                      <a:miter lim="800000"/>
                      <a:headEnd/>
                      <a:tailEnd/>
                    </a:ln>
                  </pic:spPr>
                </pic:pic>
              </a:graphicData>
            </a:graphic>
          </wp:inline>
        </w:drawing>
      </w:r>
      <w:r w:rsidR="00D97D0B">
        <w:rPr>
          <w:rFonts w:ascii="Arial" w:hAnsi="Arial" w:cs="Arial"/>
          <w:sz w:val="24"/>
          <w:szCs w:val="24"/>
        </w:rPr>
        <w:t xml:space="preserve">     </w:t>
      </w:r>
    </w:p>
    <w:p w14:paraId="132F5D04" w14:textId="77777777" w:rsidR="007C14D4" w:rsidRDefault="007C14D4">
      <w:pPr>
        <w:rPr>
          <w:rFonts w:ascii="Arial" w:hAnsi="Arial" w:cs="Arial"/>
          <w:sz w:val="24"/>
          <w:szCs w:val="24"/>
        </w:rPr>
      </w:pPr>
    </w:p>
    <w:p w14:paraId="40EE9466" w14:textId="440FD88C" w:rsidR="00D97D0B" w:rsidRDefault="006D3B78" w:rsidP="00D97D0B">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Izzi</w:t>
      </w:r>
      <w:proofErr w:type="spellEnd"/>
      <w:r>
        <w:rPr>
          <w:rFonts w:ascii="Arial" w:hAnsi="Arial" w:cs="Arial"/>
          <w:sz w:val="24"/>
          <w:szCs w:val="24"/>
        </w:rPr>
        <w:t xml:space="preserve"> Seccombe OBE                            </w:t>
      </w:r>
      <w:r w:rsidR="00896772">
        <w:rPr>
          <w:rFonts w:ascii="Arial" w:hAnsi="Arial" w:cs="Arial"/>
          <w:sz w:val="24"/>
          <w:szCs w:val="24"/>
        </w:rPr>
        <w:t>Mark Lloyd</w:t>
      </w:r>
      <w:r w:rsidR="00896772">
        <w:rPr>
          <w:rFonts w:ascii="Arial" w:hAnsi="Arial" w:cs="Arial"/>
          <w:sz w:val="24"/>
          <w:szCs w:val="24"/>
        </w:rPr>
        <w:tab/>
      </w:r>
      <w:r w:rsidR="00896772">
        <w:rPr>
          <w:rFonts w:ascii="Arial" w:hAnsi="Arial" w:cs="Arial"/>
          <w:sz w:val="24"/>
          <w:szCs w:val="24"/>
        </w:rPr>
        <w:tab/>
      </w:r>
      <w:r w:rsidR="00D97D0B">
        <w:rPr>
          <w:rFonts w:ascii="Arial" w:hAnsi="Arial" w:cs="Arial"/>
          <w:sz w:val="24"/>
          <w:szCs w:val="24"/>
        </w:rPr>
        <w:t xml:space="preserve">    </w:t>
      </w:r>
      <w:r>
        <w:rPr>
          <w:rFonts w:ascii="Arial" w:hAnsi="Arial" w:cs="Arial"/>
          <w:sz w:val="24"/>
          <w:szCs w:val="24"/>
        </w:rPr>
        <w:t xml:space="preserve"> </w:t>
      </w:r>
      <w:r w:rsidR="00DD14C2">
        <w:rPr>
          <w:rFonts w:ascii="Arial" w:hAnsi="Arial" w:cs="Arial"/>
          <w:sz w:val="24"/>
          <w:szCs w:val="24"/>
        </w:rPr>
        <w:t xml:space="preserve">Margaret </w:t>
      </w:r>
      <w:proofErr w:type="spellStart"/>
      <w:r w:rsidR="00DD14C2">
        <w:rPr>
          <w:rFonts w:ascii="Arial" w:hAnsi="Arial" w:cs="Arial"/>
          <w:sz w:val="24"/>
          <w:szCs w:val="24"/>
        </w:rPr>
        <w:t>Willcox</w:t>
      </w:r>
      <w:proofErr w:type="spellEnd"/>
      <w:r w:rsidR="00D97D0B">
        <w:rPr>
          <w:rFonts w:ascii="Arial" w:hAnsi="Arial" w:cs="Arial"/>
          <w:sz w:val="24"/>
          <w:szCs w:val="24"/>
        </w:rPr>
        <w:tab/>
        <w:t xml:space="preserve">       </w:t>
      </w:r>
    </w:p>
    <w:p w14:paraId="5E070E92" w14:textId="18957956" w:rsidR="00D97D0B" w:rsidRDefault="006D3B78" w:rsidP="00D97D0B">
      <w:pPr>
        <w:rPr>
          <w:rFonts w:ascii="Arial" w:hAnsi="Arial" w:cs="Arial"/>
          <w:sz w:val="24"/>
          <w:szCs w:val="24"/>
        </w:rPr>
      </w:pPr>
      <w:r>
        <w:rPr>
          <w:rFonts w:ascii="Arial" w:hAnsi="Arial" w:cs="Arial"/>
          <w:sz w:val="24"/>
          <w:szCs w:val="24"/>
        </w:rPr>
        <w:t xml:space="preserve">LGA Community Wellbeing Board Chair   </w:t>
      </w:r>
      <w:r w:rsidR="00DD14C2">
        <w:rPr>
          <w:rFonts w:ascii="Arial" w:hAnsi="Arial" w:cs="Arial"/>
          <w:sz w:val="24"/>
          <w:szCs w:val="24"/>
        </w:rPr>
        <w:t xml:space="preserve">LGA </w:t>
      </w:r>
      <w:r w:rsidR="00896772">
        <w:rPr>
          <w:rFonts w:ascii="Arial" w:hAnsi="Arial" w:cs="Arial"/>
          <w:sz w:val="24"/>
          <w:szCs w:val="24"/>
        </w:rPr>
        <w:t>Chief Executive</w:t>
      </w:r>
      <w:r w:rsidR="00D97D0B">
        <w:rPr>
          <w:rFonts w:ascii="Arial" w:hAnsi="Arial" w:cs="Arial"/>
          <w:sz w:val="24"/>
          <w:szCs w:val="24"/>
        </w:rPr>
        <w:t xml:space="preserve">   </w:t>
      </w:r>
      <w:r w:rsidR="00DD14C2">
        <w:rPr>
          <w:rFonts w:ascii="Arial" w:hAnsi="Arial" w:cs="Arial"/>
          <w:sz w:val="24"/>
          <w:szCs w:val="24"/>
        </w:rPr>
        <w:t>ADASS President</w:t>
      </w:r>
      <w:r w:rsidR="00D97D0B">
        <w:rPr>
          <w:rFonts w:ascii="Arial" w:hAnsi="Arial" w:cs="Arial"/>
          <w:sz w:val="24"/>
          <w:szCs w:val="24"/>
        </w:rPr>
        <w:t xml:space="preserve">      </w:t>
      </w:r>
      <w:r w:rsidR="00D97D0B" w:rsidRPr="00D97D0B">
        <w:rPr>
          <w:rFonts w:ascii="Arial" w:hAnsi="Arial" w:cs="Arial"/>
          <w:sz w:val="24"/>
          <w:szCs w:val="24"/>
        </w:rPr>
        <w:t xml:space="preserve"> </w:t>
      </w:r>
    </w:p>
    <w:p w14:paraId="5300D5D1" w14:textId="6937DBBB" w:rsidR="00DD14C2" w:rsidRDefault="00DD14C2">
      <w:pPr>
        <w:rPr>
          <w:rFonts w:ascii="Arial" w:hAnsi="Arial" w:cs="Arial"/>
          <w:sz w:val="24"/>
          <w:szCs w:val="24"/>
        </w:rPr>
      </w:pPr>
    </w:p>
    <w:p w14:paraId="62179275" w14:textId="77777777" w:rsidR="007C14D4" w:rsidRDefault="007C14D4">
      <w:pPr>
        <w:rPr>
          <w:rFonts w:ascii="Arial" w:hAnsi="Arial" w:cs="Arial"/>
          <w:sz w:val="24"/>
          <w:szCs w:val="24"/>
        </w:rPr>
      </w:pPr>
    </w:p>
    <w:p w14:paraId="1FB28D0B" w14:textId="77777777" w:rsidR="00CF4C40" w:rsidRDefault="00555F81">
      <w:pPr>
        <w:rPr>
          <w:rFonts w:ascii="Arial" w:hAnsi="Arial" w:cs="Arial"/>
          <w:b/>
          <w:sz w:val="24"/>
          <w:szCs w:val="24"/>
        </w:rPr>
        <w:sectPr w:rsidR="00CF4C40">
          <w:headerReference w:type="default" r:id="rId18"/>
          <w:footerReference w:type="default" r:id="rId19"/>
          <w:pgSz w:w="11906" w:h="16838"/>
          <w:pgMar w:top="1440" w:right="1440" w:bottom="1440" w:left="1440" w:header="720" w:footer="720" w:gutter="0"/>
          <w:cols w:space="720"/>
          <w:docGrid w:linePitch="360"/>
        </w:sectPr>
      </w:pPr>
      <w:r>
        <w:rPr>
          <w:rFonts w:ascii="Arial" w:hAnsi="Arial" w:cs="Arial"/>
          <w:b/>
          <w:sz w:val="24"/>
          <w:szCs w:val="24"/>
        </w:rPr>
        <w:br w:type="page"/>
      </w:r>
    </w:p>
    <w:p w14:paraId="5D621795" w14:textId="4E835722" w:rsidR="00555F81" w:rsidRDefault="00555F81">
      <w:pPr>
        <w:rPr>
          <w:rFonts w:ascii="Arial" w:hAnsi="Arial" w:cs="Arial"/>
          <w:b/>
          <w:sz w:val="24"/>
          <w:szCs w:val="24"/>
        </w:rPr>
      </w:pPr>
    </w:p>
    <w:p w14:paraId="1633C186" w14:textId="77777777" w:rsidR="00555F81" w:rsidRDefault="00555F81" w:rsidP="00694A04">
      <w:pPr>
        <w:ind w:left="1440" w:hanging="1440"/>
        <w:jc w:val="right"/>
        <w:rPr>
          <w:rFonts w:ascii="Arial" w:hAnsi="Arial" w:cs="Arial"/>
          <w:b/>
          <w:sz w:val="24"/>
          <w:szCs w:val="24"/>
        </w:rPr>
      </w:pPr>
    </w:p>
    <w:p w14:paraId="73B8533F" w14:textId="77777777" w:rsidR="00EF3F9D" w:rsidRDefault="00694A04" w:rsidP="00694A04">
      <w:pPr>
        <w:ind w:left="1440" w:hanging="1440"/>
        <w:jc w:val="right"/>
        <w:rPr>
          <w:rFonts w:ascii="Arial" w:hAnsi="Arial" w:cs="Arial"/>
          <w:b/>
          <w:sz w:val="24"/>
          <w:szCs w:val="24"/>
        </w:rPr>
      </w:pPr>
      <w:r>
        <w:rPr>
          <w:rFonts w:ascii="Arial" w:hAnsi="Arial" w:cs="Arial"/>
          <w:b/>
          <w:sz w:val="24"/>
          <w:szCs w:val="24"/>
        </w:rPr>
        <w:t>Annex A</w:t>
      </w:r>
    </w:p>
    <w:p w14:paraId="015E7FE4" w14:textId="77777777" w:rsidR="00694A04" w:rsidRDefault="00694A04" w:rsidP="00E11D05">
      <w:pPr>
        <w:rPr>
          <w:rFonts w:ascii="Arial" w:hAnsi="Arial" w:cs="Arial"/>
          <w:b/>
          <w:sz w:val="24"/>
          <w:szCs w:val="24"/>
        </w:rPr>
      </w:pPr>
    </w:p>
    <w:p w14:paraId="215D05CD" w14:textId="77777777" w:rsidR="003C1CE4" w:rsidRDefault="003C1CE4" w:rsidP="00E11D05">
      <w:pPr>
        <w:rPr>
          <w:rFonts w:ascii="Arial" w:hAnsi="Arial" w:cs="Arial"/>
          <w:b/>
          <w:sz w:val="24"/>
          <w:szCs w:val="24"/>
        </w:rPr>
      </w:pPr>
      <w:r>
        <w:rPr>
          <w:rFonts w:ascii="Arial" w:hAnsi="Arial" w:cs="Arial"/>
          <w:b/>
          <w:sz w:val="24"/>
          <w:szCs w:val="24"/>
        </w:rPr>
        <w:t xml:space="preserve">LGA </w:t>
      </w:r>
      <w:r w:rsidR="008845D1">
        <w:rPr>
          <w:rFonts w:ascii="Arial" w:hAnsi="Arial" w:cs="Arial"/>
          <w:b/>
          <w:sz w:val="24"/>
          <w:szCs w:val="24"/>
        </w:rPr>
        <w:t xml:space="preserve">and ADASS </w:t>
      </w:r>
      <w:r w:rsidR="00694A04">
        <w:rPr>
          <w:rFonts w:ascii="Arial" w:hAnsi="Arial" w:cs="Arial"/>
          <w:b/>
          <w:sz w:val="24"/>
          <w:szCs w:val="24"/>
        </w:rPr>
        <w:t>action</w:t>
      </w:r>
      <w:r w:rsidR="003C0702">
        <w:rPr>
          <w:rFonts w:ascii="Arial" w:hAnsi="Arial" w:cs="Arial"/>
          <w:b/>
          <w:sz w:val="24"/>
          <w:szCs w:val="24"/>
        </w:rPr>
        <w:t xml:space="preserve"> and ongoing support</w:t>
      </w:r>
    </w:p>
    <w:p w14:paraId="08B45741" w14:textId="77777777" w:rsidR="003C1CE4" w:rsidRDefault="003C1CE4" w:rsidP="00A81FB6">
      <w:pPr>
        <w:ind w:left="1440" w:hanging="1440"/>
        <w:rPr>
          <w:rFonts w:ascii="Arial" w:hAnsi="Arial" w:cs="Arial"/>
          <w:b/>
          <w:sz w:val="24"/>
          <w:szCs w:val="24"/>
        </w:rPr>
      </w:pPr>
    </w:p>
    <w:p w14:paraId="09840610" w14:textId="2EC6CA83" w:rsidR="009E392B" w:rsidRDefault="00D24F3E" w:rsidP="003C0702">
      <w:pPr>
        <w:rPr>
          <w:rFonts w:ascii="Arial" w:hAnsi="Arial" w:cs="Arial"/>
          <w:sz w:val="24"/>
          <w:szCs w:val="24"/>
        </w:rPr>
      </w:pPr>
      <w:r>
        <w:rPr>
          <w:rFonts w:ascii="Arial" w:hAnsi="Arial" w:cs="Arial"/>
          <w:sz w:val="24"/>
          <w:szCs w:val="24"/>
        </w:rPr>
        <w:t xml:space="preserve">Funding for adult social care and securing a long-term, sustainable solution for the challenges we face are LGA priorities </w:t>
      </w:r>
      <w:r w:rsidR="0066532D">
        <w:rPr>
          <w:rFonts w:ascii="Arial" w:hAnsi="Arial" w:cs="Arial"/>
          <w:sz w:val="24"/>
          <w:szCs w:val="24"/>
        </w:rPr>
        <w:t xml:space="preserve">and </w:t>
      </w:r>
      <w:r w:rsidR="008845D1">
        <w:rPr>
          <w:rFonts w:ascii="Arial" w:hAnsi="Arial" w:cs="Arial"/>
          <w:sz w:val="24"/>
          <w:szCs w:val="24"/>
        </w:rPr>
        <w:t>central to ADASS</w:t>
      </w:r>
      <w:r w:rsidR="00327157">
        <w:rPr>
          <w:rFonts w:ascii="Arial" w:hAnsi="Arial" w:cs="Arial"/>
          <w:sz w:val="24"/>
          <w:szCs w:val="24"/>
        </w:rPr>
        <w:t>’s charitable objectives</w:t>
      </w:r>
      <w:r w:rsidR="00427A03">
        <w:rPr>
          <w:rFonts w:ascii="Arial" w:hAnsi="Arial" w:cs="Arial"/>
          <w:sz w:val="24"/>
          <w:szCs w:val="24"/>
        </w:rPr>
        <w:t xml:space="preserve">. </w:t>
      </w:r>
      <w:r w:rsidR="008845D1">
        <w:rPr>
          <w:rFonts w:ascii="Arial" w:hAnsi="Arial" w:cs="Arial"/>
          <w:sz w:val="24"/>
          <w:szCs w:val="24"/>
        </w:rPr>
        <w:t>LGA and ADASS</w:t>
      </w:r>
      <w:r w:rsidR="00427A03">
        <w:rPr>
          <w:rFonts w:ascii="Arial" w:hAnsi="Arial" w:cs="Arial"/>
          <w:sz w:val="24"/>
          <w:szCs w:val="24"/>
        </w:rPr>
        <w:t xml:space="preserve"> </w:t>
      </w:r>
      <w:r w:rsidR="00753C26">
        <w:rPr>
          <w:rFonts w:ascii="Arial" w:hAnsi="Arial" w:cs="Arial"/>
          <w:sz w:val="24"/>
          <w:szCs w:val="24"/>
        </w:rPr>
        <w:t>have consistently ensured senior representation into Government and the national bodies on</w:t>
      </w:r>
      <w:r w:rsidR="00427A03">
        <w:rPr>
          <w:rFonts w:ascii="Arial" w:hAnsi="Arial" w:cs="Arial"/>
          <w:sz w:val="24"/>
          <w:szCs w:val="24"/>
        </w:rPr>
        <w:t xml:space="preserve"> t</w:t>
      </w:r>
      <w:r w:rsidR="003C1CE4">
        <w:rPr>
          <w:rFonts w:ascii="Arial" w:hAnsi="Arial" w:cs="Arial"/>
          <w:sz w:val="24"/>
          <w:szCs w:val="24"/>
        </w:rPr>
        <w:t>he BCF and DTOC agenda</w:t>
      </w:r>
      <w:r w:rsidR="00F62FA4">
        <w:rPr>
          <w:rFonts w:ascii="Arial" w:hAnsi="Arial" w:cs="Arial"/>
          <w:sz w:val="24"/>
          <w:szCs w:val="24"/>
        </w:rPr>
        <w:t>,</w:t>
      </w:r>
      <w:r w:rsidR="00427A03">
        <w:rPr>
          <w:rFonts w:ascii="Arial" w:hAnsi="Arial" w:cs="Arial"/>
          <w:sz w:val="24"/>
          <w:szCs w:val="24"/>
        </w:rPr>
        <w:t xml:space="preserve"> supported by </w:t>
      </w:r>
      <w:r w:rsidR="00284E5D">
        <w:rPr>
          <w:rFonts w:ascii="Arial" w:hAnsi="Arial" w:cs="Arial"/>
          <w:sz w:val="24"/>
          <w:szCs w:val="24"/>
        </w:rPr>
        <w:t xml:space="preserve">a </w:t>
      </w:r>
      <w:r w:rsidR="00F62FA4">
        <w:rPr>
          <w:rFonts w:ascii="Arial" w:hAnsi="Arial" w:cs="Arial"/>
          <w:sz w:val="24"/>
          <w:szCs w:val="24"/>
        </w:rPr>
        <w:t xml:space="preserve">wide </w:t>
      </w:r>
      <w:r w:rsidR="00284E5D">
        <w:rPr>
          <w:rFonts w:ascii="Arial" w:hAnsi="Arial" w:cs="Arial"/>
          <w:sz w:val="24"/>
          <w:szCs w:val="24"/>
        </w:rPr>
        <w:t>number of</w:t>
      </w:r>
      <w:r w:rsidR="00427A03">
        <w:rPr>
          <w:rFonts w:ascii="Arial" w:hAnsi="Arial" w:cs="Arial"/>
          <w:sz w:val="24"/>
          <w:szCs w:val="24"/>
        </w:rPr>
        <w:t xml:space="preserve"> staff</w:t>
      </w:r>
      <w:r w:rsidR="00284E5D">
        <w:rPr>
          <w:rFonts w:ascii="Arial" w:hAnsi="Arial" w:cs="Arial"/>
          <w:sz w:val="24"/>
          <w:szCs w:val="24"/>
        </w:rPr>
        <w:t xml:space="preserve"> </w:t>
      </w:r>
      <w:r w:rsidR="00F62FA4">
        <w:rPr>
          <w:rFonts w:ascii="Arial" w:hAnsi="Arial" w:cs="Arial"/>
          <w:sz w:val="24"/>
          <w:szCs w:val="24"/>
        </w:rPr>
        <w:t>across a range of specialisms</w:t>
      </w:r>
      <w:r w:rsidR="00491E3F">
        <w:rPr>
          <w:rFonts w:ascii="Arial" w:hAnsi="Arial" w:cs="Arial"/>
          <w:sz w:val="24"/>
          <w:szCs w:val="24"/>
        </w:rPr>
        <w:t>, working at national, regional and local levels</w:t>
      </w:r>
      <w:r w:rsidR="00427A03">
        <w:rPr>
          <w:rFonts w:ascii="Arial" w:hAnsi="Arial" w:cs="Arial"/>
          <w:sz w:val="24"/>
          <w:szCs w:val="24"/>
        </w:rPr>
        <w:t>.</w:t>
      </w:r>
      <w:r w:rsidR="003C0702">
        <w:rPr>
          <w:rFonts w:ascii="Arial" w:hAnsi="Arial" w:cs="Arial"/>
          <w:sz w:val="24"/>
          <w:szCs w:val="24"/>
        </w:rPr>
        <w:t xml:space="preserve"> </w:t>
      </w:r>
    </w:p>
    <w:p w14:paraId="28E93A71" w14:textId="77777777" w:rsidR="009E392B" w:rsidRDefault="009E392B" w:rsidP="003C0702">
      <w:pPr>
        <w:rPr>
          <w:rFonts w:ascii="Arial" w:hAnsi="Arial" w:cs="Arial"/>
          <w:sz w:val="24"/>
          <w:szCs w:val="24"/>
        </w:rPr>
      </w:pPr>
    </w:p>
    <w:p w14:paraId="4836C954" w14:textId="77777777" w:rsidR="006D3B78" w:rsidRDefault="00491E3F" w:rsidP="003C0702">
      <w:pPr>
        <w:rPr>
          <w:rFonts w:ascii="Arial" w:hAnsi="Arial" w:cs="Arial"/>
          <w:sz w:val="24"/>
          <w:szCs w:val="24"/>
        </w:rPr>
      </w:pPr>
      <w:r>
        <w:rPr>
          <w:rFonts w:ascii="Arial" w:hAnsi="Arial" w:cs="Arial"/>
          <w:sz w:val="24"/>
          <w:szCs w:val="24"/>
        </w:rPr>
        <w:t xml:space="preserve">The LGA </w:t>
      </w:r>
      <w:r w:rsidR="009E392B">
        <w:rPr>
          <w:rFonts w:ascii="Arial" w:hAnsi="Arial" w:cs="Arial"/>
          <w:sz w:val="24"/>
          <w:szCs w:val="24"/>
        </w:rPr>
        <w:t>Care a</w:t>
      </w:r>
      <w:r>
        <w:rPr>
          <w:rFonts w:ascii="Arial" w:hAnsi="Arial" w:cs="Arial"/>
          <w:sz w:val="24"/>
          <w:szCs w:val="24"/>
        </w:rPr>
        <w:t>nd Health Improvement Programme</w:t>
      </w:r>
      <w:r w:rsidR="009E392B">
        <w:rPr>
          <w:rFonts w:ascii="Arial" w:hAnsi="Arial" w:cs="Arial"/>
          <w:sz w:val="24"/>
          <w:szCs w:val="24"/>
        </w:rPr>
        <w:t xml:space="preserve"> will be offering targeted and bespoke support to systems in addition to continuing </w:t>
      </w:r>
      <w:r w:rsidR="003C0702">
        <w:rPr>
          <w:rFonts w:ascii="Arial" w:hAnsi="Arial" w:cs="Arial"/>
          <w:sz w:val="24"/>
          <w:szCs w:val="24"/>
        </w:rPr>
        <w:t>to undertake activity in the following areas to support and represent the interests of local government.</w:t>
      </w:r>
      <w:r w:rsidR="009E392B">
        <w:rPr>
          <w:rFonts w:ascii="Arial" w:hAnsi="Arial" w:cs="Arial"/>
          <w:sz w:val="24"/>
          <w:szCs w:val="24"/>
        </w:rPr>
        <w:t xml:space="preserve"> </w:t>
      </w:r>
    </w:p>
    <w:p w14:paraId="58386085" w14:textId="77777777" w:rsidR="006D3B78" w:rsidRDefault="006D3B78" w:rsidP="003C0702">
      <w:pPr>
        <w:rPr>
          <w:rFonts w:ascii="Arial" w:hAnsi="Arial" w:cs="Arial"/>
          <w:sz w:val="24"/>
          <w:szCs w:val="24"/>
        </w:rPr>
      </w:pPr>
    </w:p>
    <w:p w14:paraId="1673B9BD" w14:textId="2A858DFF" w:rsidR="003C0702" w:rsidRDefault="009E392B" w:rsidP="003C0702">
      <w:pPr>
        <w:rPr>
          <w:rFonts w:ascii="Arial" w:hAnsi="Arial" w:cs="Arial"/>
          <w:sz w:val="24"/>
          <w:szCs w:val="24"/>
        </w:rPr>
      </w:pPr>
      <w:r>
        <w:rPr>
          <w:rFonts w:ascii="Arial" w:hAnsi="Arial" w:cs="Arial"/>
          <w:sz w:val="24"/>
          <w:szCs w:val="24"/>
        </w:rPr>
        <w:t xml:space="preserve">Should you wish to know more on the LGA’s bespoke support offer, please contact: </w:t>
      </w:r>
      <w:hyperlink r:id="rId20" w:history="1">
        <w:r w:rsidR="00491E3F" w:rsidRPr="00432FDE">
          <w:rPr>
            <w:rStyle w:val="Hyperlink"/>
            <w:rFonts w:ascii="Arial" w:hAnsi="Arial" w:cs="Arial"/>
            <w:sz w:val="24"/>
            <w:szCs w:val="24"/>
          </w:rPr>
          <w:t>avril.mayhew@local.gov.uk</w:t>
        </w:r>
      </w:hyperlink>
      <w:r w:rsidR="00491E3F">
        <w:rPr>
          <w:rFonts w:ascii="Arial" w:hAnsi="Arial" w:cs="Arial"/>
          <w:sz w:val="24"/>
          <w:szCs w:val="24"/>
        </w:rPr>
        <w:t xml:space="preserve">. </w:t>
      </w:r>
    </w:p>
    <w:p w14:paraId="70A937B9" w14:textId="77777777" w:rsidR="00384329" w:rsidRDefault="00384329" w:rsidP="003C0702">
      <w:pPr>
        <w:rPr>
          <w:rFonts w:ascii="Arial" w:hAnsi="Arial" w:cs="Arial"/>
          <w:sz w:val="24"/>
          <w:szCs w:val="24"/>
        </w:rPr>
      </w:pPr>
    </w:p>
    <w:p w14:paraId="26CBB546" w14:textId="77777777" w:rsidR="00384329" w:rsidRPr="00B93738" w:rsidRDefault="00384329" w:rsidP="003C0702">
      <w:pPr>
        <w:rPr>
          <w:rFonts w:ascii="Arial" w:hAnsi="Arial" w:cs="Arial"/>
          <w:b/>
          <w:sz w:val="24"/>
          <w:szCs w:val="24"/>
        </w:rPr>
      </w:pPr>
      <w:r w:rsidRPr="00B93738">
        <w:rPr>
          <w:rFonts w:ascii="Arial" w:hAnsi="Arial" w:cs="Arial"/>
          <w:b/>
          <w:sz w:val="24"/>
          <w:szCs w:val="24"/>
        </w:rPr>
        <w:t>Support to councils</w:t>
      </w:r>
    </w:p>
    <w:p w14:paraId="6FF60070" w14:textId="77777777" w:rsidR="00384329" w:rsidRDefault="00384329" w:rsidP="003C0702">
      <w:pPr>
        <w:rPr>
          <w:rFonts w:ascii="Arial" w:hAnsi="Arial" w:cs="Arial"/>
          <w:sz w:val="24"/>
          <w:szCs w:val="24"/>
        </w:rPr>
      </w:pPr>
      <w:r>
        <w:rPr>
          <w:rFonts w:ascii="Arial" w:hAnsi="Arial" w:cs="Arial"/>
          <w:sz w:val="24"/>
          <w:szCs w:val="24"/>
        </w:rPr>
        <w:t xml:space="preserve"> </w:t>
      </w:r>
    </w:p>
    <w:p w14:paraId="4B7BC9DD" w14:textId="77777777" w:rsidR="00384329" w:rsidRDefault="00384329" w:rsidP="003C0702">
      <w:pPr>
        <w:rPr>
          <w:rFonts w:ascii="Arial" w:hAnsi="Arial" w:cs="Arial"/>
          <w:sz w:val="24"/>
          <w:szCs w:val="24"/>
        </w:rPr>
      </w:pPr>
      <w:r>
        <w:rPr>
          <w:rFonts w:ascii="Arial" w:hAnsi="Arial" w:cs="Arial"/>
          <w:sz w:val="24"/>
          <w:szCs w:val="24"/>
        </w:rPr>
        <w:t>LGA and ADASS activity includes:</w:t>
      </w:r>
    </w:p>
    <w:p w14:paraId="05DBB68C" w14:textId="77777777" w:rsidR="006D3B78" w:rsidRDefault="006D3B78" w:rsidP="003C0702">
      <w:pPr>
        <w:rPr>
          <w:rFonts w:ascii="Arial" w:hAnsi="Arial" w:cs="Arial"/>
          <w:sz w:val="24"/>
          <w:szCs w:val="24"/>
        </w:rPr>
      </w:pPr>
    </w:p>
    <w:p w14:paraId="101A635C" w14:textId="77777777" w:rsidR="00382D17" w:rsidRDefault="00382D17" w:rsidP="00382D17">
      <w:pPr>
        <w:pStyle w:val="ListParagraph"/>
        <w:numPr>
          <w:ilvl w:val="0"/>
          <w:numId w:val="23"/>
        </w:numPr>
        <w:rPr>
          <w:rFonts w:ascii="Arial" w:hAnsi="Arial" w:cs="Arial"/>
          <w:sz w:val="24"/>
          <w:szCs w:val="24"/>
        </w:rPr>
      </w:pPr>
      <w:r>
        <w:rPr>
          <w:rFonts w:ascii="Arial" w:hAnsi="Arial" w:cs="Arial"/>
          <w:sz w:val="24"/>
          <w:szCs w:val="24"/>
        </w:rPr>
        <w:t>Support to develop robust and achievable BCF plans</w:t>
      </w:r>
    </w:p>
    <w:p w14:paraId="06AE7B18" w14:textId="6EB50708" w:rsidR="00382D17" w:rsidRDefault="00382D17" w:rsidP="00382D17">
      <w:pPr>
        <w:pStyle w:val="ListParagraph"/>
        <w:numPr>
          <w:ilvl w:val="0"/>
          <w:numId w:val="23"/>
        </w:numPr>
        <w:rPr>
          <w:rFonts w:ascii="Arial" w:hAnsi="Arial" w:cs="Arial"/>
          <w:sz w:val="24"/>
          <w:szCs w:val="24"/>
        </w:rPr>
      </w:pPr>
      <w:r>
        <w:rPr>
          <w:rFonts w:ascii="Arial" w:hAnsi="Arial" w:cs="Arial"/>
          <w:sz w:val="24"/>
          <w:szCs w:val="24"/>
        </w:rPr>
        <w:t>Advocacy and advice throughout the BCF assurance process, including direct advocacy within escalation panels</w:t>
      </w:r>
    </w:p>
    <w:p w14:paraId="68197912" w14:textId="77777777" w:rsidR="00382D17" w:rsidRDefault="00382D17" w:rsidP="00382D17">
      <w:pPr>
        <w:pStyle w:val="ListParagraph"/>
        <w:numPr>
          <w:ilvl w:val="0"/>
          <w:numId w:val="23"/>
        </w:numPr>
        <w:rPr>
          <w:rFonts w:ascii="Arial" w:hAnsi="Arial" w:cs="Arial"/>
          <w:sz w:val="24"/>
          <w:szCs w:val="24"/>
        </w:rPr>
      </w:pPr>
      <w:r>
        <w:rPr>
          <w:rFonts w:ascii="Arial" w:hAnsi="Arial" w:cs="Arial"/>
          <w:sz w:val="24"/>
          <w:szCs w:val="24"/>
        </w:rPr>
        <w:t>Help with practice and performance challenges, including DTOC</w:t>
      </w:r>
    </w:p>
    <w:p w14:paraId="34468D71" w14:textId="77777777" w:rsidR="00382D17" w:rsidRDefault="00382D17" w:rsidP="00382D17">
      <w:pPr>
        <w:pStyle w:val="ListParagraph"/>
        <w:numPr>
          <w:ilvl w:val="0"/>
          <w:numId w:val="23"/>
        </w:numPr>
        <w:rPr>
          <w:rFonts w:ascii="Arial" w:hAnsi="Arial" w:cs="Arial"/>
          <w:sz w:val="24"/>
          <w:szCs w:val="24"/>
        </w:rPr>
      </w:pPr>
      <w:r>
        <w:rPr>
          <w:rFonts w:ascii="Arial" w:hAnsi="Arial" w:cs="Arial"/>
          <w:sz w:val="24"/>
          <w:szCs w:val="24"/>
        </w:rPr>
        <w:t xml:space="preserve">National and regional workshops and regional networks of chairs and professionals </w:t>
      </w:r>
    </w:p>
    <w:p w14:paraId="75748633" w14:textId="3CA91AD1" w:rsidR="00384329" w:rsidRPr="00D97D0B" w:rsidRDefault="00384329" w:rsidP="006D3B78">
      <w:pPr>
        <w:pStyle w:val="ListParagraph"/>
        <w:numPr>
          <w:ilvl w:val="0"/>
          <w:numId w:val="23"/>
        </w:numPr>
        <w:rPr>
          <w:rFonts w:ascii="Arial" w:hAnsi="Arial" w:cs="Arial"/>
          <w:sz w:val="24"/>
          <w:szCs w:val="24"/>
        </w:rPr>
      </w:pPr>
      <w:r w:rsidRPr="00D97D0B">
        <w:rPr>
          <w:rFonts w:ascii="Arial" w:hAnsi="Arial" w:cs="Arial"/>
          <w:sz w:val="24"/>
          <w:szCs w:val="24"/>
        </w:rPr>
        <w:t xml:space="preserve">Improvement support </w:t>
      </w:r>
      <w:r w:rsidR="00D97D0B" w:rsidRPr="00D97D0B">
        <w:rPr>
          <w:rFonts w:ascii="Arial" w:hAnsi="Arial" w:cs="Arial"/>
          <w:sz w:val="24"/>
          <w:szCs w:val="24"/>
        </w:rPr>
        <w:t xml:space="preserve">and </w:t>
      </w:r>
      <w:r w:rsidR="00D97D0B">
        <w:rPr>
          <w:rFonts w:ascii="Arial" w:hAnsi="Arial" w:cs="Arial"/>
          <w:sz w:val="24"/>
          <w:szCs w:val="24"/>
        </w:rPr>
        <w:t>i</w:t>
      </w:r>
      <w:r w:rsidRPr="00D97D0B">
        <w:rPr>
          <w:rFonts w:ascii="Arial" w:hAnsi="Arial" w:cs="Arial"/>
          <w:sz w:val="24"/>
          <w:szCs w:val="24"/>
        </w:rPr>
        <w:t xml:space="preserve">nvolvement in multiagency support </w:t>
      </w:r>
      <w:r w:rsidR="00B93738" w:rsidRPr="00D97D0B">
        <w:rPr>
          <w:rFonts w:ascii="Arial" w:hAnsi="Arial" w:cs="Arial"/>
          <w:sz w:val="24"/>
          <w:szCs w:val="24"/>
        </w:rPr>
        <w:t>with the NHS, including the Better Care Support Team</w:t>
      </w:r>
      <w:r w:rsidR="0066532D" w:rsidRPr="00D97D0B">
        <w:rPr>
          <w:rFonts w:ascii="Arial" w:hAnsi="Arial" w:cs="Arial"/>
          <w:sz w:val="24"/>
          <w:szCs w:val="24"/>
        </w:rPr>
        <w:t>.</w:t>
      </w:r>
      <w:r w:rsidR="002A514D" w:rsidRPr="00D97D0B">
        <w:rPr>
          <w:rFonts w:ascii="Arial" w:hAnsi="Arial" w:cs="Arial"/>
          <w:sz w:val="24"/>
          <w:szCs w:val="24"/>
        </w:rPr>
        <w:t xml:space="preserve"> </w:t>
      </w:r>
      <w:r w:rsidR="00382D17" w:rsidRPr="00D97D0B">
        <w:rPr>
          <w:rFonts w:ascii="Arial" w:hAnsi="Arial" w:cs="Arial"/>
          <w:sz w:val="24"/>
          <w:szCs w:val="24"/>
        </w:rPr>
        <w:t>And</w:t>
      </w:r>
      <w:r w:rsidR="002A514D" w:rsidRPr="00D97D0B">
        <w:rPr>
          <w:rFonts w:ascii="Arial" w:hAnsi="Arial" w:cs="Arial"/>
          <w:sz w:val="24"/>
          <w:szCs w:val="24"/>
        </w:rPr>
        <w:t xml:space="preserve"> other forms of direct support to councils and local partners</w:t>
      </w:r>
      <w:r w:rsidR="00382D17" w:rsidRPr="00D97D0B">
        <w:rPr>
          <w:rFonts w:ascii="Arial" w:hAnsi="Arial" w:cs="Arial"/>
          <w:sz w:val="24"/>
          <w:szCs w:val="24"/>
        </w:rPr>
        <w:t xml:space="preserve"> to ensure people are discharged quickly and safely, invest in services to keep people well, and to support them to maintain their independence</w:t>
      </w:r>
      <w:r w:rsidR="00D97D0B">
        <w:rPr>
          <w:rFonts w:ascii="Arial" w:hAnsi="Arial" w:cs="Arial"/>
          <w:sz w:val="24"/>
          <w:szCs w:val="24"/>
        </w:rPr>
        <w:t>.</w:t>
      </w:r>
    </w:p>
    <w:p w14:paraId="124D4EC3" w14:textId="7AD604FD" w:rsidR="00B93738" w:rsidRDefault="00B93738" w:rsidP="00384329">
      <w:pPr>
        <w:pStyle w:val="ListParagraph"/>
        <w:numPr>
          <w:ilvl w:val="0"/>
          <w:numId w:val="23"/>
        </w:numPr>
        <w:rPr>
          <w:rFonts w:ascii="Arial" w:hAnsi="Arial" w:cs="Arial"/>
          <w:sz w:val="24"/>
          <w:szCs w:val="24"/>
        </w:rPr>
      </w:pPr>
      <w:r>
        <w:rPr>
          <w:rFonts w:ascii="Arial" w:hAnsi="Arial" w:cs="Arial"/>
          <w:sz w:val="24"/>
          <w:szCs w:val="24"/>
        </w:rPr>
        <w:t>Data analysis and support on DTOC and other BCF performance measures through LG</w:t>
      </w:r>
      <w:r w:rsidR="00652B23">
        <w:rPr>
          <w:rFonts w:ascii="Arial" w:hAnsi="Arial" w:cs="Arial"/>
          <w:sz w:val="24"/>
          <w:szCs w:val="24"/>
        </w:rPr>
        <w:t xml:space="preserve"> </w:t>
      </w:r>
      <w:r>
        <w:rPr>
          <w:rFonts w:ascii="Arial" w:hAnsi="Arial" w:cs="Arial"/>
          <w:sz w:val="24"/>
          <w:szCs w:val="24"/>
        </w:rPr>
        <w:t>Inform</w:t>
      </w:r>
      <w:r w:rsidRPr="00B93738">
        <w:rPr>
          <w:rFonts w:ascii="Arial" w:hAnsi="Arial" w:cs="Arial"/>
          <w:sz w:val="24"/>
          <w:szCs w:val="24"/>
        </w:rPr>
        <w:t>, providing benchmarking and other information to support understanding at local, regional and national improvement</w:t>
      </w:r>
      <w:r w:rsidR="00382D17">
        <w:rPr>
          <w:rFonts w:ascii="Arial" w:hAnsi="Arial" w:cs="Arial"/>
          <w:sz w:val="24"/>
          <w:szCs w:val="24"/>
        </w:rPr>
        <w:t>, including challenging inaccurate data.</w:t>
      </w:r>
    </w:p>
    <w:p w14:paraId="0B25F1B4" w14:textId="77777777" w:rsidR="00382D17" w:rsidRDefault="00382D17" w:rsidP="00382D17">
      <w:pPr>
        <w:pStyle w:val="ListParagraph"/>
        <w:numPr>
          <w:ilvl w:val="0"/>
          <w:numId w:val="23"/>
        </w:numPr>
        <w:rPr>
          <w:rFonts w:ascii="Arial" w:hAnsi="Arial" w:cs="Arial"/>
          <w:sz w:val="24"/>
          <w:szCs w:val="24"/>
        </w:rPr>
      </w:pPr>
      <w:r>
        <w:rPr>
          <w:rFonts w:ascii="Arial" w:hAnsi="Arial" w:cs="Arial"/>
          <w:sz w:val="24"/>
          <w:szCs w:val="24"/>
        </w:rPr>
        <w:t>Regular bulletins and communications, FAQs, toolkits and good practice examples</w:t>
      </w:r>
    </w:p>
    <w:p w14:paraId="3AD3489C" w14:textId="77777777" w:rsidR="00B93738" w:rsidRDefault="00B93738" w:rsidP="00B93738">
      <w:pPr>
        <w:rPr>
          <w:rFonts w:ascii="Arial" w:hAnsi="Arial" w:cs="Arial"/>
          <w:sz w:val="24"/>
          <w:szCs w:val="24"/>
        </w:rPr>
      </w:pPr>
    </w:p>
    <w:p w14:paraId="5695643C" w14:textId="60A5425B" w:rsidR="00B93738" w:rsidRPr="00B93738" w:rsidRDefault="00B93738" w:rsidP="00B93738">
      <w:pPr>
        <w:rPr>
          <w:rFonts w:ascii="Arial" w:hAnsi="Arial" w:cs="Arial"/>
          <w:sz w:val="24"/>
          <w:szCs w:val="24"/>
        </w:rPr>
      </w:pPr>
      <w:r>
        <w:rPr>
          <w:rFonts w:ascii="Arial" w:hAnsi="Arial" w:cs="Arial"/>
          <w:sz w:val="24"/>
          <w:szCs w:val="24"/>
        </w:rPr>
        <w:t>Going forward, priorities include campaigning for a sign-off process at local level, as well as</w:t>
      </w:r>
      <w:r w:rsidRPr="00B93738">
        <w:rPr>
          <w:rFonts w:ascii="Arial" w:hAnsi="Arial" w:cs="Arial"/>
          <w:sz w:val="24"/>
          <w:szCs w:val="24"/>
        </w:rPr>
        <w:t xml:space="preserve"> the introduction of a ‘right to reply’ to correct data. The LGA also continues to provide data</w:t>
      </w:r>
      <w:r>
        <w:rPr>
          <w:rFonts w:ascii="Arial" w:hAnsi="Arial" w:cs="Arial"/>
          <w:sz w:val="24"/>
          <w:szCs w:val="24"/>
        </w:rPr>
        <w:t xml:space="preserve">. </w:t>
      </w:r>
      <w:r w:rsidRPr="00B93738">
        <w:rPr>
          <w:rFonts w:ascii="Arial" w:hAnsi="Arial" w:cs="Arial"/>
          <w:sz w:val="24"/>
          <w:szCs w:val="24"/>
        </w:rPr>
        <w:t xml:space="preserve">It will also include further </w:t>
      </w:r>
      <w:r w:rsidR="00AE57E5">
        <w:rPr>
          <w:rFonts w:ascii="Arial" w:hAnsi="Arial" w:cs="Arial"/>
          <w:sz w:val="24"/>
          <w:szCs w:val="24"/>
        </w:rPr>
        <w:t xml:space="preserve">advice and </w:t>
      </w:r>
      <w:r w:rsidRPr="00B93738">
        <w:rPr>
          <w:rFonts w:ascii="Arial" w:hAnsi="Arial" w:cs="Arial"/>
          <w:sz w:val="24"/>
          <w:szCs w:val="24"/>
        </w:rPr>
        <w:t xml:space="preserve">support to ensure every local </w:t>
      </w:r>
      <w:r w:rsidRPr="00B93738">
        <w:rPr>
          <w:rFonts w:ascii="Arial" w:hAnsi="Arial" w:cs="Arial"/>
          <w:sz w:val="24"/>
          <w:szCs w:val="24"/>
        </w:rPr>
        <w:lastRenderedPageBreak/>
        <w:t>system is doing all it can to improve performance, including taking ‘quick win’ actions in the run-up to Christmas.</w:t>
      </w:r>
    </w:p>
    <w:p w14:paraId="3C332A4A" w14:textId="77777777" w:rsidR="00B93738" w:rsidRPr="00384329" w:rsidRDefault="00B93738" w:rsidP="00B93738">
      <w:pPr>
        <w:pStyle w:val="ListParagraph"/>
        <w:ind w:left="360"/>
        <w:rPr>
          <w:rFonts w:ascii="Arial" w:hAnsi="Arial" w:cs="Arial"/>
          <w:sz w:val="24"/>
          <w:szCs w:val="24"/>
        </w:rPr>
      </w:pPr>
    </w:p>
    <w:p w14:paraId="11EA2038" w14:textId="3E7685F1" w:rsidR="003C1CE4" w:rsidRDefault="00B93738" w:rsidP="00384329">
      <w:pPr>
        <w:rPr>
          <w:rFonts w:ascii="Arial" w:hAnsi="Arial" w:cs="Arial"/>
          <w:b/>
          <w:sz w:val="24"/>
          <w:szCs w:val="24"/>
        </w:rPr>
      </w:pPr>
      <w:r w:rsidRPr="006E7775">
        <w:rPr>
          <w:rFonts w:ascii="Arial" w:hAnsi="Arial" w:cs="Arial"/>
          <w:b/>
          <w:sz w:val="24"/>
          <w:szCs w:val="24"/>
        </w:rPr>
        <w:t>Media</w:t>
      </w:r>
      <w:r w:rsidR="0066532D">
        <w:rPr>
          <w:rFonts w:ascii="Arial" w:hAnsi="Arial" w:cs="Arial"/>
          <w:b/>
          <w:sz w:val="24"/>
          <w:szCs w:val="24"/>
        </w:rPr>
        <w:t>,</w:t>
      </w:r>
      <w:r w:rsidRPr="006E7775">
        <w:rPr>
          <w:rFonts w:ascii="Arial" w:hAnsi="Arial" w:cs="Arial"/>
          <w:b/>
          <w:sz w:val="24"/>
          <w:szCs w:val="24"/>
        </w:rPr>
        <w:t xml:space="preserve"> campaigning</w:t>
      </w:r>
      <w:r w:rsidR="0066532D">
        <w:rPr>
          <w:rFonts w:ascii="Arial" w:hAnsi="Arial" w:cs="Arial"/>
          <w:b/>
          <w:sz w:val="24"/>
          <w:szCs w:val="24"/>
        </w:rPr>
        <w:t xml:space="preserve"> and parliamentary work</w:t>
      </w:r>
    </w:p>
    <w:p w14:paraId="5DE2B4D2" w14:textId="77777777" w:rsidR="006E7775" w:rsidRPr="006E7775" w:rsidRDefault="006E7775" w:rsidP="00384329">
      <w:pPr>
        <w:rPr>
          <w:rFonts w:ascii="Arial" w:hAnsi="Arial" w:cs="Arial"/>
          <w:b/>
          <w:sz w:val="24"/>
          <w:szCs w:val="24"/>
        </w:rPr>
      </w:pPr>
    </w:p>
    <w:p w14:paraId="5D3FCA22" w14:textId="77777777" w:rsidR="00B93738" w:rsidRDefault="00B93738" w:rsidP="00B93738">
      <w:pPr>
        <w:ind w:left="2160" w:hanging="2160"/>
        <w:rPr>
          <w:rFonts w:ascii="Arial" w:hAnsi="Arial" w:cs="Arial"/>
          <w:sz w:val="24"/>
          <w:szCs w:val="24"/>
        </w:rPr>
      </w:pPr>
      <w:r w:rsidRPr="00B93738">
        <w:rPr>
          <w:rFonts w:ascii="Arial" w:hAnsi="Arial" w:cs="Arial"/>
          <w:sz w:val="24"/>
          <w:szCs w:val="24"/>
        </w:rPr>
        <w:t xml:space="preserve">Since publicly withdrawing from the BCF Planning Requirements in July, the LGA </w:t>
      </w:r>
    </w:p>
    <w:p w14:paraId="35C71DBA" w14:textId="77612E51" w:rsidR="00B93738" w:rsidRPr="00B93738" w:rsidRDefault="00B93738" w:rsidP="00D97D0B">
      <w:pPr>
        <w:rPr>
          <w:rFonts w:ascii="Arial" w:hAnsi="Arial" w:cs="Arial"/>
          <w:sz w:val="24"/>
          <w:szCs w:val="24"/>
        </w:rPr>
      </w:pPr>
      <w:r w:rsidRPr="00B93738">
        <w:rPr>
          <w:rFonts w:ascii="Arial" w:hAnsi="Arial" w:cs="Arial"/>
          <w:sz w:val="24"/>
          <w:szCs w:val="24"/>
        </w:rPr>
        <w:t>has responded to and proactively commented in press releases, national and trade media and publications on BCF and DTOC and link</w:t>
      </w:r>
      <w:r w:rsidR="00D97D0B">
        <w:rPr>
          <w:rFonts w:ascii="Arial" w:hAnsi="Arial" w:cs="Arial"/>
          <w:sz w:val="24"/>
          <w:szCs w:val="24"/>
        </w:rPr>
        <w:t xml:space="preserve">ed agendas such as fining. This </w:t>
      </w:r>
      <w:r w:rsidRPr="00B93738">
        <w:rPr>
          <w:rFonts w:ascii="Arial" w:hAnsi="Arial" w:cs="Arial"/>
          <w:sz w:val="24"/>
          <w:szCs w:val="24"/>
        </w:rPr>
        <w:t xml:space="preserve">includes comprehensive coverage in our recent ‘state </w:t>
      </w:r>
      <w:r w:rsidR="00D97D0B">
        <w:rPr>
          <w:rFonts w:ascii="Arial" w:hAnsi="Arial" w:cs="Arial"/>
          <w:sz w:val="24"/>
          <w:szCs w:val="24"/>
        </w:rPr>
        <w:t xml:space="preserve">of the nation’ annual report on </w:t>
      </w:r>
      <w:r w:rsidRPr="00B93738">
        <w:rPr>
          <w:rFonts w:ascii="Arial" w:hAnsi="Arial" w:cs="Arial"/>
          <w:sz w:val="24"/>
          <w:szCs w:val="24"/>
        </w:rPr>
        <w:t>adult social care funding. This report, alongside the LGA’s submissions to fiscal</w:t>
      </w:r>
      <w:r w:rsidR="00D97D0B">
        <w:rPr>
          <w:rFonts w:ascii="Arial" w:hAnsi="Arial" w:cs="Arial"/>
          <w:sz w:val="24"/>
          <w:szCs w:val="24"/>
        </w:rPr>
        <w:t xml:space="preserve"> </w:t>
      </w:r>
      <w:r w:rsidRPr="00B93738">
        <w:rPr>
          <w:rFonts w:ascii="Arial" w:hAnsi="Arial" w:cs="Arial"/>
          <w:sz w:val="24"/>
          <w:szCs w:val="24"/>
        </w:rPr>
        <w:t xml:space="preserve">events, and the major summer report, ‘Growing Places’, all make wider points on </w:t>
      </w:r>
      <w:r w:rsidR="00D97D0B">
        <w:rPr>
          <w:rFonts w:ascii="Arial" w:hAnsi="Arial" w:cs="Arial"/>
          <w:sz w:val="24"/>
          <w:szCs w:val="24"/>
        </w:rPr>
        <w:t xml:space="preserve"> </w:t>
      </w:r>
      <w:r w:rsidRPr="00B93738">
        <w:rPr>
          <w:rFonts w:ascii="Arial" w:hAnsi="Arial" w:cs="Arial"/>
          <w:sz w:val="24"/>
          <w:szCs w:val="24"/>
        </w:rPr>
        <w:t>adult social care funding and system pressures, as well as calling for the BCF to be</w:t>
      </w:r>
      <w:r w:rsidR="00D97D0B">
        <w:rPr>
          <w:rFonts w:ascii="Arial" w:hAnsi="Arial" w:cs="Arial"/>
          <w:sz w:val="24"/>
          <w:szCs w:val="24"/>
        </w:rPr>
        <w:t xml:space="preserve"> </w:t>
      </w:r>
      <w:r w:rsidRPr="00B93738">
        <w:rPr>
          <w:rFonts w:ascii="Arial" w:hAnsi="Arial" w:cs="Arial"/>
          <w:sz w:val="24"/>
          <w:szCs w:val="24"/>
        </w:rPr>
        <w:t xml:space="preserve">replaced. ADASS provided significant additional material through its </w:t>
      </w:r>
      <w:r w:rsidR="00652B23" w:rsidRPr="00B93738">
        <w:rPr>
          <w:rFonts w:ascii="Arial" w:hAnsi="Arial" w:cs="Arial"/>
          <w:sz w:val="24"/>
          <w:szCs w:val="24"/>
        </w:rPr>
        <w:t>autumn</w:t>
      </w:r>
      <w:r w:rsidRPr="00B93738">
        <w:rPr>
          <w:rFonts w:ascii="Arial" w:hAnsi="Arial" w:cs="Arial"/>
          <w:sz w:val="24"/>
          <w:szCs w:val="24"/>
        </w:rPr>
        <w:t xml:space="preserve"> ‘snap</w:t>
      </w:r>
      <w:r w:rsidR="00D97D0B">
        <w:rPr>
          <w:rFonts w:ascii="Arial" w:hAnsi="Arial" w:cs="Arial"/>
          <w:sz w:val="24"/>
          <w:szCs w:val="24"/>
        </w:rPr>
        <w:t xml:space="preserve"> </w:t>
      </w:r>
      <w:r w:rsidRPr="00B93738">
        <w:rPr>
          <w:rFonts w:ascii="Arial" w:hAnsi="Arial" w:cs="Arial"/>
          <w:sz w:val="24"/>
          <w:szCs w:val="24"/>
        </w:rPr>
        <w:t>survey’.</w:t>
      </w:r>
      <w:r w:rsidR="006E7775">
        <w:rPr>
          <w:rFonts w:ascii="Arial" w:hAnsi="Arial" w:cs="Arial"/>
          <w:sz w:val="24"/>
          <w:szCs w:val="24"/>
        </w:rPr>
        <w:t xml:space="preserve"> </w:t>
      </w:r>
      <w:r w:rsidRPr="00B93738">
        <w:rPr>
          <w:rFonts w:ascii="Arial" w:hAnsi="Arial" w:cs="Arial"/>
          <w:sz w:val="24"/>
          <w:szCs w:val="24"/>
        </w:rPr>
        <w:t xml:space="preserve">We continue to promote a focus on people, </w:t>
      </w:r>
      <w:r w:rsidR="00D97D0B">
        <w:rPr>
          <w:rFonts w:ascii="Arial" w:hAnsi="Arial" w:cs="Arial"/>
          <w:sz w:val="24"/>
          <w:szCs w:val="24"/>
        </w:rPr>
        <w:t xml:space="preserve">and real solutions, recognising </w:t>
      </w:r>
      <w:r w:rsidR="006E7775">
        <w:rPr>
          <w:rFonts w:ascii="Arial" w:hAnsi="Arial" w:cs="Arial"/>
          <w:sz w:val="24"/>
          <w:szCs w:val="24"/>
        </w:rPr>
        <w:t>t</w:t>
      </w:r>
      <w:r w:rsidRPr="00B93738">
        <w:rPr>
          <w:rFonts w:ascii="Arial" w:hAnsi="Arial" w:cs="Arial"/>
          <w:sz w:val="24"/>
          <w:szCs w:val="24"/>
        </w:rPr>
        <w:t xml:space="preserve">hat councils are part of the solution, not part of the problem. </w:t>
      </w:r>
    </w:p>
    <w:p w14:paraId="6B9ACB06" w14:textId="77777777" w:rsidR="0066532D" w:rsidRDefault="0066532D" w:rsidP="00491E3F">
      <w:pPr>
        <w:ind w:left="2160" w:hanging="2160"/>
        <w:rPr>
          <w:rFonts w:ascii="Arial" w:hAnsi="Arial" w:cs="Arial"/>
          <w:sz w:val="24"/>
          <w:szCs w:val="24"/>
        </w:rPr>
      </w:pPr>
    </w:p>
    <w:p w14:paraId="03868719" w14:textId="3B473B8C" w:rsidR="0066532D" w:rsidRDefault="0066532D" w:rsidP="0066532D">
      <w:pPr>
        <w:rPr>
          <w:rFonts w:ascii="Arial" w:hAnsi="Arial" w:cs="Arial"/>
          <w:sz w:val="24"/>
          <w:szCs w:val="24"/>
        </w:rPr>
      </w:pPr>
      <w:r>
        <w:rPr>
          <w:rFonts w:ascii="Arial" w:hAnsi="Arial" w:cs="Arial"/>
          <w:sz w:val="24"/>
          <w:szCs w:val="24"/>
        </w:rPr>
        <w:t xml:space="preserve">The LGA has provided briefings to MPs and committees highlighting </w:t>
      </w:r>
      <w:r w:rsidR="00D97D0B">
        <w:rPr>
          <w:rFonts w:ascii="Arial" w:hAnsi="Arial" w:cs="Arial"/>
          <w:sz w:val="24"/>
          <w:szCs w:val="24"/>
        </w:rPr>
        <w:t>the sector’s</w:t>
      </w:r>
      <w:r>
        <w:rPr>
          <w:rFonts w:ascii="Arial" w:hAnsi="Arial" w:cs="Arial"/>
          <w:sz w:val="24"/>
          <w:szCs w:val="24"/>
        </w:rPr>
        <w:t xml:space="preserve"> concerns with the current approach to BCF and </w:t>
      </w:r>
      <w:proofErr w:type="spellStart"/>
      <w:r>
        <w:rPr>
          <w:rFonts w:ascii="Arial" w:hAnsi="Arial" w:cs="Arial"/>
          <w:sz w:val="24"/>
          <w:szCs w:val="24"/>
        </w:rPr>
        <w:t>iBCF</w:t>
      </w:r>
      <w:proofErr w:type="spellEnd"/>
      <w:r>
        <w:rPr>
          <w:rFonts w:ascii="Arial" w:hAnsi="Arial" w:cs="Arial"/>
          <w:sz w:val="24"/>
          <w:szCs w:val="24"/>
        </w:rPr>
        <w:t xml:space="preserve"> and our calls for reform. We were referenced throughout the recent Opposition Day Debate on social care. </w:t>
      </w:r>
    </w:p>
    <w:p w14:paraId="06815223" w14:textId="77777777" w:rsidR="00D97D0B" w:rsidRDefault="00D97D0B" w:rsidP="00491E3F">
      <w:pPr>
        <w:ind w:left="2160" w:hanging="2160"/>
        <w:rPr>
          <w:rFonts w:ascii="Arial" w:hAnsi="Arial" w:cs="Arial"/>
          <w:sz w:val="24"/>
          <w:szCs w:val="24"/>
        </w:rPr>
      </w:pPr>
    </w:p>
    <w:p w14:paraId="5CDB18D4" w14:textId="214C4860" w:rsidR="00284E5D" w:rsidRDefault="00B93738" w:rsidP="00491E3F">
      <w:pPr>
        <w:ind w:left="2160" w:hanging="2160"/>
        <w:rPr>
          <w:rFonts w:ascii="Arial" w:hAnsi="Arial" w:cs="Arial"/>
          <w:sz w:val="24"/>
          <w:szCs w:val="24"/>
        </w:rPr>
      </w:pPr>
      <w:r w:rsidRPr="00B93738">
        <w:rPr>
          <w:rFonts w:ascii="Arial" w:hAnsi="Arial" w:cs="Arial"/>
          <w:b/>
          <w:sz w:val="24"/>
          <w:szCs w:val="24"/>
        </w:rPr>
        <w:t>Work with Government and NHS</w:t>
      </w:r>
      <w:r w:rsidR="006E7775">
        <w:rPr>
          <w:rFonts w:ascii="Arial" w:hAnsi="Arial" w:cs="Arial"/>
          <w:b/>
          <w:sz w:val="24"/>
          <w:szCs w:val="24"/>
        </w:rPr>
        <w:t xml:space="preserve"> </w:t>
      </w:r>
      <w:r w:rsidR="006E7775">
        <w:rPr>
          <w:rFonts w:ascii="Arial" w:hAnsi="Arial" w:cs="Arial"/>
          <w:b/>
          <w:sz w:val="24"/>
          <w:szCs w:val="24"/>
        </w:rPr>
        <w:br/>
      </w:r>
      <w:r w:rsidR="00491E3F">
        <w:rPr>
          <w:rFonts w:ascii="Arial" w:hAnsi="Arial" w:cs="Arial"/>
          <w:sz w:val="24"/>
          <w:szCs w:val="24"/>
        </w:rPr>
        <w:tab/>
      </w:r>
      <w:r w:rsidR="00707C4D">
        <w:rPr>
          <w:rFonts w:ascii="Arial" w:hAnsi="Arial" w:cs="Arial"/>
          <w:sz w:val="24"/>
          <w:szCs w:val="24"/>
        </w:rPr>
        <w:t xml:space="preserve"> </w:t>
      </w:r>
    </w:p>
    <w:p w14:paraId="02337EAD" w14:textId="3E094FEF" w:rsidR="00B93738" w:rsidRDefault="008845D1" w:rsidP="00D97D0B">
      <w:pPr>
        <w:rPr>
          <w:rFonts w:ascii="Arial" w:hAnsi="Arial" w:cs="Arial"/>
          <w:sz w:val="24"/>
          <w:szCs w:val="24"/>
        </w:rPr>
      </w:pPr>
      <w:r>
        <w:rPr>
          <w:rFonts w:ascii="Arial" w:hAnsi="Arial" w:cs="Arial"/>
          <w:sz w:val="24"/>
          <w:szCs w:val="24"/>
        </w:rPr>
        <w:t>The LGA</w:t>
      </w:r>
      <w:r w:rsidR="0068683D">
        <w:rPr>
          <w:rFonts w:ascii="Arial" w:hAnsi="Arial" w:cs="Arial"/>
          <w:sz w:val="24"/>
          <w:szCs w:val="24"/>
        </w:rPr>
        <w:t xml:space="preserve"> ha</w:t>
      </w:r>
      <w:r>
        <w:rPr>
          <w:rFonts w:ascii="Arial" w:hAnsi="Arial" w:cs="Arial"/>
          <w:sz w:val="24"/>
          <w:szCs w:val="24"/>
        </w:rPr>
        <w:t>s</w:t>
      </w:r>
      <w:r w:rsidR="0068683D">
        <w:rPr>
          <w:rFonts w:ascii="Arial" w:hAnsi="Arial" w:cs="Arial"/>
          <w:sz w:val="24"/>
          <w:szCs w:val="24"/>
        </w:rPr>
        <w:t xml:space="preserve"> lobbied at the highest levels of </w:t>
      </w:r>
      <w:r w:rsidR="006E7775">
        <w:rPr>
          <w:rFonts w:ascii="Arial" w:hAnsi="Arial" w:cs="Arial"/>
          <w:sz w:val="24"/>
          <w:szCs w:val="24"/>
        </w:rPr>
        <w:t>G</w:t>
      </w:r>
      <w:r w:rsidR="004E561B">
        <w:rPr>
          <w:rFonts w:ascii="Arial" w:hAnsi="Arial" w:cs="Arial"/>
          <w:sz w:val="24"/>
          <w:szCs w:val="24"/>
        </w:rPr>
        <w:t xml:space="preserve">overnment and the NHS </w:t>
      </w:r>
      <w:r w:rsidR="00D97D0B">
        <w:rPr>
          <w:rFonts w:ascii="Arial" w:hAnsi="Arial" w:cs="Arial"/>
          <w:sz w:val="24"/>
          <w:szCs w:val="24"/>
        </w:rPr>
        <w:t xml:space="preserve">for councils </w:t>
      </w:r>
      <w:r w:rsidR="0068683D">
        <w:rPr>
          <w:rFonts w:ascii="Arial" w:hAnsi="Arial" w:cs="Arial"/>
          <w:sz w:val="24"/>
          <w:szCs w:val="24"/>
        </w:rPr>
        <w:t xml:space="preserve">to be free to work with local health partners to design and deliver services </w:t>
      </w:r>
      <w:r w:rsidR="006E7775">
        <w:rPr>
          <w:rFonts w:ascii="Arial" w:hAnsi="Arial" w:cs="Arial"/>
          <w:sz w:val="24"/>
          <w:szCs w:val="24"/>
        </w:rPr>
        <w:t>that</w:t>
      </w:r>
      <w:r w:rsidR="00D97D0B">
        <w:rPr>
          <w:rFonts w:ascii="Arial" w:hAnsi="Arial" w:cs="Arial"/>
          <w:sz w:val="24"/>
          <w:szCs w:val="24"/>
        </w:rPr>
        <w:t xml:space="preserve"> </w:t>
      </w:r>
      <w:r w:rsidR="0068683D">
        <w:rPr>
          <w:rFonts w:ascii="Arial" w:hAnsi="Arial" w:cs="Arial"/>
          <w:sz w:val="24"/>
          <w:szCs w:val="24"/>
        </w:rPr>
        <w:t>keep people well in their own homes and avoid unne</w:t>
      </w:r>
      <w:r w:rsidR="00D97D0B">
        <w:rPr>
          <w:rFonts w:ascii="Arial" w:hAnsi="Arial" w:cs="Arial"/>
          <w:sz w:val="24"/>
          <w:szCs w:val="24"/>
        </w:rPr>
        <w:t xml:space="preserve">cessary stays in hospital. This </w:t>
      </w:r>
      <w:r w:rsidR="0068683D">
        <w:rPr>
          <w:rFonts w:ascii="Arial" w:hAnsi="Arial" w:cs="Arial"/>
          <w:sz w:val="24"/>
          <w:szCs w:val="24"/>
        </w:rPr>
        <w:t>include</w:t>
      </w:r>
      <w:r w:rsidR="00F62FA4">
        <w:rPr>
          <w:rFonts w:ascii="Arial" w:hAnsi="Arial" w:cs="Arial"/>
          <w:sz w:val="24"/>
          <w:szCs w:val="24"/>
        </w:rPr>
        <w:t>s</w:t>
      </w:r>
      <w:r w:rsidR="0068683D">
        <w:rPr>
          <w:rFonts w:ascii="Arial" w:hAnsi="Arial" w:cs="Arial"/>
          <w:sz w:val="24"/>
          <w:szCs w:val="24"/>
        </w:rPr>
        <w:t xml:space="preserve"> highlighting the positive impact of councils’ work to reduce pressures on the </w:t>
      </w:r>
    </w:p>
    <w:p w14:paraId="0C8F59F7" w14:textId="77777777" w:rsidR="00284E5D" w:rsidRDefault="0068683D" w:rsidP="00D97D0B">
      <w:pPr>
        <w:rPr>
          <w:rFonts w:ascii="Arial" w:hAnsi="Arial" w:cs="Arial"/>
          <w:sz w:val="24"/>
          <w:szCs w:val="24"/>
        </w:rPr>
      </w:pPr>
      <w:r>
        <w:rPr>
          <w:rFonts w:ascii="Arial" w:hAnsi="Arial" w:cs="Arial"/>
          <w:sz w:val="24"/>
          <w:szCs w:val="24"/>
        </w:rPr>
        <w:t xml:space="preserve">NHS using </w:t>
      </w:r>
      <w:proofErr w:type="spellStart"/>
      <w:r>
        <w:rPr>
          <w:rFonts w:ascii="Arial" w:hAnsi="Arial" w:cs="Arial"/>
          <w:sz w:val="24"/>
          <w:szCs w:val="24"/>
        </w:rPr>
        <w:t>iBCF</w:t>
      </w:r>
      <w:proofErr w:type="spellEnd"/>
      <w:r>
        <w:rPr>
          <w:rFonts w:ascii="Arial" w:hAnsi="Arial" w:cs="Arial"/>
          <w:sz w:val="24"/>
          <w:szCs w:val="24"/>
        </w:rPr>
        <w:t xml:space="preserve"> funding.</w:t>
      </w:r>
    </w:p>
    <w:p w14:paraId="727B052A" w14:textId="77777777" w:rsidR="00284E5D" w:rsidRDefault="00284E5D" w:rsidP="003C1CE4">
      <w:pPr>
        <w:rPr>
          <w:rFonts w:ascii="Arial" w:hAnsi="Arial" w:cs="Arial"/>
          <w:sz w:val="24"/>
          <w:szCs w:val="24"/>
        </w:rPr>
      </w:pPr>
    </w:p>
    <w:p w14:paraId="3A967E20" w14:textId="064C482A" w:rsidR="006E7775" w:rsidRDefault="006E7775" w:rsidP="00D97D0B">
      <w:pPr>
        <w:rPr>
          <w:rFonts w:ascii="Arial" w:hAnsi="Arial" w:cs="Arial"/>
          <w:sz w:val="24"/>
          <w:szCs w:val="24"/>
        </w:rPr>
      </w:pPr>
      <w:r>
        <w:rPr>
          <w:rFonts w:ascii="Arial" w:hAnsi="Arial" w:cs="Arial"/>
          <w:sz w:val="24"/>
          <w:szCs w:val="24"/>
        </w:rPr>
        <w:t>W</w:t>
      </w:r>
      <w:r w:rsidR="0068683D" w:rsidRPr="00C05FA9">
        <w:rPr>
          <w:rFonts w:ascii="Arial" w:hAnsi="Arial" w:cs="Arial"/>
          <w:sz w:val="24"/>
          <w:szCs w:val="24"/>
        </w:rPr>
        <w:t>e have vigorously arg</w:t>
      </w:r>
      <w:r w:rsidR="00B93738">
        <w:rPr>
          <w:rFonts w:ascii="Arial" w:hAnsi="Arial" w:cs="Arial"/>
          <w:sz w:val="24"/>
          <w:szCs w:val="24"/>
        </w:rPr>
        <w:t xml:space="preserve">ued against the </w:t>
      </w:r>
      <w:r>
        <w:rPr>
          <w:rFonts w:ascii="Arial" w:hAnsi="Arial" w:cs="Arial"/>
          <w:sz w:val="24"/>
          <w:szCs w:val="24"/>
        </w:rPr>
        <w:t>imposition</w:t>
      </w:r>
      <w:r w:rsidR="00B93738">
        <w:rPr>
          <w:rFonts w:ascii="Arial" w:hAnsi="Arial" w:cs="Arial"/>
          <w:sz w:val="24"/>
          <w:szCs w:val="24"/>
        </w:rPr>
        <w:t xml:space="preserve"> of DTOC</w:t>
      </w:r>
      <w:r>
        <w:rPr>
          <w:rFonts w:ascii="Arial" w:hAnsi="Arial" w:cs="Arial"/>
          <w:sz w:val="24"/>
          <w:szCs w:val="24"/>
        </w:rPr>
        <w:t xml:space="preserve"> national </w:t>
      </w:r>
      <w:r w:rsidR="0068683D" w:rsidRPr="00C05FA9">
        <w:rPr>
          <w:rFonts w:ascii="Arial" w:hAnsi="Arial" w:cs="Arial"/>
          <w:sz w:val="24"/>
          <w:szCs w:val="24"/>
        </w:rPr>
        <w:t>reduction</w:t>
      </w:r>
      <w:r>
        <w:rPr>
          <w:rFonts w:ascii="Arial" w:hAnsi="Arial" w:cs="Arial"/>
          <w:sz w:val="24"/>
          <w:szCs w:val="24"/>
        </w:rPr>
        <w:t xml:space="preserve"> targets </w:t>
      </w:r>
      <w:r w:rsidR="00653BEC" w:rsidRPr="004E561B">
        <w:rPr>
          <w:rFonts w:ascii="Arial" w:hAnsi="Arial" w:cs="Arial"/>
          <w:sz w:val="24"/>
          <w:szCs w:val="24"/>
        </w:rPr>
        <w:t xml:space="preserve">and have highlighted </w:t>
      </w:r>
      <w:r w:rsidR="0068683D" w:rsidRPr="004E561B">
        <w:rPr>
          <w:rFonts w:ascii="Arial" w:hAnsi="Arial" w:cs="Arial"/>
          <w:sz w:val="24"/>
          <w:szCs w:val="24"/>
        </w:rPr>
        <w:t>the undeliverable nature of the targets for many areas</w:t>
      </w:r>
      <w:r>
        <w:rPr>
          <w:rFonts w:ascii="Arial" w:hAnsi="Arial" w:cs="Arial"/>
          <w:sz w:val="24"/>
          <w:szCs w:val="24"/>
        </w:rPr>
        <w:t>.</w:t>
      </w:r>
      <w:r w:rsidR="0068683D" w:rsidRPr="004E561B">
        <w:rPr>
          <w:rFonts w:ascii="Arial" w:hAnsi="Arial" w:cs="Arial"/>
          <w:sz w:val="24"/>
          <w:szCs w:val="24"/>
        </w:rPr>
        <w:t xml:space="preserve"> </w:t>
      </w:r>
    </w:p>
    <w:p w14:paraId="46B305A0" w14:textId="25DF8CEB" w:rsidR="00327157" w:rsidRDefault="006E7775" w:rsidP="00D97D0B">
      <w:pPr>
        <w:rPr>
          <w:rFonts w:ascii="Arial" w:hAnsi="Arial" w:cs="Arial"/>
          <w:sz w:val="24"/>
          <w:szCs w:val="24"/>
        </w:rPr>
      </w:pPr>
      <w:r>
        <w:rPr>
          <w:rFonts w:ascii="Arial" w:hAnsi="Arial" w:cs="Arial"/>
          <w:sz w:val="24"/>
          <w:szCs w:val="24"/>
        </w:rPr>
        <w:t xml:space="preserve">We have also highlighted </w:t>
      </w:r>
      <w:r w:rsidR="0068683D" w:rsidRPr="004E561B">
        <w:rPr>
          <w:rFonts w:ascii="Arial" w:hAnsi="Arial" w:cs="Arial"/>
          <w:sz w:val="24"/>
          <w:szCs w:val="24"/>
        </w:rPr>
        <w:t>the</w:t>
      </w:r>
      <w:r>
        <w:rPr>
          <w:rFonts w:ascii="Arial" w:hAnsi="Arial" w:cs="Arial"/>
          <w:sz w:val="24"/>
          <w:szCs w:val="24"/>
        </w:rPr>
        <w:t xml:space="preserve"> </w:t>
      </w:r>
      <w:r w:rsidR="0068683D" w:rsidRPr="004E561B">
        <w:rPr>
          <w:rFonts w:ascii="Arial" w:hAnsi="Arial" w:cs="Arial"/>
          <w:sz w:val="24"/>
          <w:szCs w:val="24"/>
        </w:rPr>
        <w:t>unhelpfulness o</w:t>
      </w:r>
      <w:r w:rsidR="00D97D0B">
        <w:rPr>
          <w:rFonts w:ascii="Arial" w:hAnsi="Arial" w:cs="Arial"/>
          <w:sz w:val="24"/>
          <w:szCs w:val="24"/>
        </w:rPr>
        <w:t xml:space="preserve">f the punitive approach that is </w:t>
      </w:r>
      <w:r>
        <w:rPr>
          <w:rFonts w:ascii="Arial" w:hAnsi="Arial" w:cs="Arial"/>
          <w:sz w:val="24"/>
          <w:szCs w:val="24"/>
        </w:rPr>
        <w:t xml:space="preserve">disproportionately </w:t>
      </w:r>
      <w:r w:rsidR="0068683D" w:rsidRPr="004E561B">
        <w:rPr>
          <w:rFonts w:ascii="Arial" w:hAnsi="Arial" w:cs="Arial"/>
          <w:sz w:val="24"/>
          <w:szCs w:val="24"/>
        </w:rPr>
        <w:t xml:space="preserve">focused on local government. </w:t>
      </w:r>
      <w:r>
        <w:rPr>
          <w:rFonts w:ascii="Arial" w:hAnsi="Arial" w:cs="Arial"/>
          <w:sz w:val="24"/>
          <w:szCs w:val="24"/>
        </w:rPr>
        <w:t>An</w:t>
      </w:r>
      <w:r w:rsidR="00327157">
        <w:rPr>
          <w:rFonts w:ascii="Arial" w:hAnsi="Arial" w:cs="Arial"/>
          <w:sz w:val="24"/>
          <w:szCs w:val="24"/>
        </w:rPr>
        <w:t xml:space="preserve"> exclusive focus on </w:t>
      </w:r>
      <w:r w:rsidR="00D97D0B">
        <w:rPr>
          <w:rFonts w:ascii="Arial" w:hAnsi="Arial" w:cs="Arial"/>
          <w:sz w:val="24"/>
          <w:szCs w:val="24"/>
        </w:rPr>
        <w:t xml:space="preserve">numbers and </w:t>
      </w:r>
      <w:r w:rsidR="006D3B78">
        <w:rPr>
          <w:rFonts w:ascii="Arial" w:hAnsi="Arial" w:cs="Arial"/>
          <w:sz w:val="24"/>
          <w:szCs w:val="24"/>
        </w:rPr>
        <w:t xml:space="preserve">plans, and </w:t>
      </w:r>
      <w:r w:rsidR="00327157">
        <w:rPr>
          <w:rFonts w:ascii="Arial" w:hAnsi="Arial" w:cs="Arial"/>
          <w:sz w:val="24"/>
          <w:szCs w:val="24"/>
        </w:rPr>
        <w:t>compliance</w:t>
      </w:r>
      <w:r w:rsidR="006D3B78">
        <w:rPr>
          <w:rFonts w:ascii="Arial" w:hAnsi="Arial" w:cs="Arial"/>
          <w:sz w:val="24"/>
          <w:szCs w:val="24"/>
        </w:rPr>
        <w:t xml:space="preserve"> with imposed targets,</w:t>
      </w:r>
      <w:r w:rsidR="00327157">
        <w:rPr>
          <w:rFonts w:ascii="Arial" w:hAnsi="Arial" w:cs="Arial"/>
          <w:sz w:val="24"/>
          <w:szCs w:val="24"/>
        </w:rPr>
        <w:t xml:space="preserve"> detracts from</w:t>
      </w:r>
      <w:r>
        <w:rPr>
          <w:rFonts w:ascii="Arial" w:hAnsi="Arial" w:cs="Arial"/>
          <w:sz w:val="24"/>
          <w:szCs w:val="24"/>
        </w:rPr>
        <w:t xml:space="preserve"> </w:t>
      </w:r>
      <w:r w:rsidR="00327157">
        <w:rPr>
          <w:rFonts w:ascii="Arial" w:hAnsi="Arial" w:cs="Arial"/>
          <w:sz w:val="24"/>
          <w:szCs w:val="24"/>
        </w:rPr>
        <w:t>prepar</w:t>
      </w:r>
      <w:r w:rsidR="00D97D0B">
        <w:rPr>
          <w:rFonts w:ascii="Arial" w:hAnsi="Arial" w:cs="Arial"/>
          <w:sz w:val="24"/>
          <w:szCs w:val="24"/>
        </w:rPr>
        <w:t xml:space="preserve">ing for winter, stabilising the </w:t>
      </w:r>
      <w:r w:rsidR="00327157">
        <w:rPr>
          <w:rFonts w:ascii="Arial" w:hAnsi="Arial" w:cs="Arial"/>
          <w:sz w:val="24"/>
          <w:szCs w:val="24"/>
        </w:rPr>
        <w:t xml:space="preserve">care market and </w:t>
      </w:r>
      <w:r w:rsidR="00652B23">
        <w:rPr>
          <w:rFonts w:ascii="Arial" w:hAnsi="Arial" w:cs="Arial"/>
          <w:sz w:val="24"/>
          <w:szCs w:val="24"/>
        </w:rPr>
        <w:t>getting the best outcomes for older and disabled people.</w:t>
      </w:r>
    </w:p>
    <w:p w14:paraId="5CEBA291" w14:textId="77777777" w:rsidR="006E7775" w:rsidRDefault="006E7775" w:rsidP="00B93738">
      <w:pPr>
        <w:rPr>
          <w:rFonts w:ascii="Arial" w:hAnsi="Arial" w:cs="Arial"/>
          <w:sz w:val="24"/>
          <w:szCs w:val="24"/>
        </w:rPr>
      </w:pPr>
    </w:p>
    <w:p w14:paraId="56C86D8A" w14:textId="55B347AA" w:rsidR="00652B23" w:rsidRDefault="0068683D" w:rsidP="00B93738">
      <w:pPr>
        <w:rPr>
          <w:rFonts w:ascii="Arial" w:hAnsi="Arial" w:cs="Arial"/>
          <w:sz w:val="24"/>
          <w:szCs w:val="24"/>
        </w:rPr>
      </w:pPr>
      <w:r w:rsidRPr="004E561B">
        <w:rPr>
          <w:rFonts w:ascii="Arial" w:hAnsi="Arial" w:cs="Arial"/>
          <w:sz w:val="24"/>
          <w:szCs w:val="24"/>
        </w:rPr>
        <w:t>Throughout these discussions we have sought</w:t>
      </w:r>
      <w:r w:rsidR="00EE3186" w:rsidRPr="004E561B">
        <w:rPr>
          <w:rFonts w:ascii="Arial" w:hAnsi="Arial" w:cs="Arial"/>
          <w:sz w:val="24"/>
          <w:szCs w:val="24"/>
        </w:rPr>
        <w:t xml:space="preserve"> to register our concerns</w:t>
      </w:r>
      <w:r w:rsidR="00652B23">
        <w:rPr>
          <w:rFonts w:ascii="Arial" w:hAnsi="Arial" w:cs="Arial"/>
          <w:sz w:val="24"/>
          <w:szCs w:val="24"/>
        </w:rPr>
        <w:t>,</w:t>
      </w:r>
      <w:r w:rsidR="00EE3186" w:rsidRPr="004E561B">
        <w:rPr>
          <w:rFonts w:ascii="Arial" w:hAnsi="Arial" w:cs="Arial"/>
          <w:sz w:val="24"/>
          <w:szCs w:val="24"/>
        </w:rPr>
        <w:t xml:space="preserve"> push</w:t>
      </w:r>
      <w:r w:rsidR="004E561B" w:rsidRPr="004E561B">
        <w:rPr>
          <w:rFonts w:ascii="Arial" w:hAnsi="Arial" w:cs="Arial"/>
          <w:sz w:val="24"/>
          <w:szCs w:val="24"/>
        </w:rPr>
        <w:t xml:space="preserve"> </w:t>
      </w:r>
      <w:r w:rsidR="00EE3186" w:rsidRPr="004E561B">
        <w:rPr>
          <w:rFonts w:ascii="Arial" w:hAnsi="Arial" w:cs="Arial"/>
          <w:sz w:val="24"/>
          <w:szCs w:val="24"/>
        </w:rPr>
        <w:t xml:space="preserve">back on encroaching central direction </w:t>
      </w:r>
      <w:r w:rsidR="00652B23">
        <w:rPr>
          <w:rFonts w:ascii="Arial" w:hAnsi="Arial" w:cs="Arial"/>
          <w:sz w:val="24"/>
          <w:szCs w:val="24"/>
        </w:rPr>
        <w:t>and</w:t>
      </w:r>
      <w:r w:rsidR="004E561B" w:rsidRPr="004E561B">
        <w:rPr>
          <w:rFonts w:ascii="Arial" w:hAnsi="Arial" w:cs="Arial"/>
          <w:sz w:val="24"/>
          <w:szCs w:val="24"/>
        </w:rPr>
        <w:t xml:space="preserve"> </w:t>
      </w:r>
      <w:r w:rsidR="00EE3186" w:rsidRPr="004E561B">
        <w:rPr>
          <w:rFonts w:ascii="Arial" w:hAnsi="Arial" w:cs="Arial"/>
          <w:sz w:val="24"/>
          <w:szCs w:val="24"/>
        </w:rPr>
        <w:t xml:space="preserve">to advocate for a way forward that </w:t>
      </w:r>
      <w:r w:rsidR="00652B23">
        <w:rPr>
          <w:rFonts w:ascii="Arial" w:hAnsi="Arial" w:cs="Arial"/>
          <w:sz w:val="24"/>
          <w:szCs w:val="24"/>
        </w:rPr>
        <w:t>work</w:t>
      </w:r>
      <w:r w:rsidR="00EE3186" w:rsidRPr="004E561B">
        <w:rPr>
          <w:rFonts w:ascii="Arial" w:hAnsi="Arial" w:cs="Arial"/>
          <w:sz w:val="24"/>
          <w:szCs w:val="24"/>
        </w:rPr>
        <w:t>s</w:t>
      </w:r>
      <w:r w:rsidR="00652B23">
        <w:rPr>
          <w:rFonts w:ascii="Arial" w:hAnsi="Arial" w:cs="Arial"/>
          <w:sz w:val="24"/>
          <w:szCs w:val="24"/>
        </w:rPr>
        <w:t xml:space="preserve"> for</w:t>
      </w:r>
      <w:r w:rsidR="00EE3186" w:rsidRPr="004E561B">
        <w:rPr>
          <w:rFonts w:ascii="Arial" w:hAnsi="Arial" w:cs="Arial"/>
          <w:sz w:val="24"/>
          <w:szCs w:val="24"/>
        </w:rPr>
        <w:t xml:space="preserve"> all parts of the sector.</w:t>
      </w:r>
      <w:r w:rsidR="00026E1D" w:rsidRPr="004E561B">
        <w:rPr>
          <w:rFonts w:ascii="Arial" w:hAnsi="Arial" w:cs="Arial"/>
          <w:sz w:val="24"/>
          <w:szCs w:val="24"/>
        </w:rPr>
        <w:t xml:space="preserve"> This includes advocacy to change the process for reporting DTOC to include consistent sign-off by local government and a ‘right to reply’ to correct inaccurate data.</w:t>
      </w:r>
      <w:r w:rsidR="004E561B" w:rsidRPr="004E561B">
        <w:rPr>
          <w:rFonts w:ascii="Arial" w:hAnsi="Arial" w:cs="Arial"/>
          <w:sz w:val="24"/>
          <w:szCs w:val="24"/>
        </w:rPr>
        <w:br/>
      </w:r>
      <w:r w:rsidR="004E561B" w:rsidRPr="004E561B">
        <w:rPr>
          <w:rFonts w:ascii="Arial" w:hAnsi="Arial" w:cs="Arial"/>
          <w:sz w:val="24"/>
          <w:szCs w:val="24"/>
        </w:rPr>
        <w:br/>
      </w:r>
      <w:r w:rsidR="00B97CEC">
        <w:rPr>
          <w:rFonts w:ascii="Arial" w:hAnsi="Arial" w:cs="Arial"/>
          <w:sz w:val="24"/>
          <w:szCs w:val="24"/>
        </w:rPr>
        <w:t xml:space="preserve">In rejecting the basis of the </w:t>
      </w:r>
      <w:proofErr w:type="spellStart"/>
      <w:r w:rsidR="00B97CEC">
        <w:rPr>
          <w:rFonts w:ascii="Arial" w:hAnsi="Arial" w:cs="Arial"/>
          <w:sz w:val="24"/>
          <w:szCs w:val="24"/>
        </w:rPr>
        <w:t>iBCF</w:t>
      </w:r>
      <w:proofErr w:type="spellEnd"/>
      <w:r w:rsidR="00B97CEC">
        <w:rPr>
          <w:rFonts w:ascii="Arial" w:hAnsi="Arial" w:cs="Arial"/>
          <w:sz w:val="24"/>
          <w:szCs w:val="24"/>
        </w:rPr>
        <w:t xml:space="preserve"> November review, w</w:t>
      </w:r>
      <w:r w:rsidR="004E561B" w:rsidRPr="004E561B">
        <w:rPr>
          <w:rFonts w:ascii="Arial" w:hAnsi="Arial" w:cs="Arial"/>
          <w:sz w:val="24"/>
          <w:szCs w:val="24"/>
        </w:rPr>
        <w:t>e are</w:t>
      </w:r>
      <w:r w:rsidR="00707C4D">
        <w:rPr>
          <w:rFonts w:ascii="Arial" w:hAnsi="Arial" w:cs="Arial"/>
          <w:sz w:val="24"/>
          <w:szCs w:val="24"/>
        </w:rPr>
        <w:t xml:space="preserve"> also</w:t>
      </w:r>
      <w:r w:rsidR="004E561B" w:rsidRPr="004E561B">
        <w:rPr>
          <w:rFonts w:ascii="Arial" w:hAnsi="Arial" w:cs="Arial"/>
          <w:sz w:val="24"/>
          <w:szCs w:val="24"/>
        </w:rPr>
        <w:t xml:space="preserve"> highlighting the </w:t>
      </w:r>
      <w:r w:rsidR="006D3B78">
        <w:rPr>
          <w:rFonts w:ascii="Arial" w:hAnsi="Arial" w:cs="Arial"/>
          <w:sz w:val="24"/>
          <w:szCs w:val="24"/>
        </w:rPr>
        <w:t>narrow</w:t>
      </w:r>
      <w:r w:rsidR="00B97CEC">
        <w:rPr>
          <w:rFonts w:ascii="Arial" w:hAnsi="Arial" w:cs="Arial"/>
          <w:sz w:val="24"/>
          <w:szCs w:val="24"/>
        </w:rPr>
        <w:t xml:space="preserve"> criteria, the</w:t>
      </w:r>
      <w:r w:rsidR="004E561B" w:rsidRPr="004E561B">
        <w:rPr>
          <w:rFonts w:ascii="Arial" w:hAnsi="Arial" w:cs="Arial"/>
          <w:sz w:val="24"/>
          <w:szCs w:val="24"/>
        </w:rPr>
        <w:t xml:space="preserve"> lack of transparency on the</w:t>
      </w:r>
      <w:r w:rsidR="00B97CEC">
        <w:rPr>
          <w:rFonts w:ascii="Arial" w:hAnsi="Arial" w:cs="Arial"/>
          <w:sz w:val="24"/>
          <w:szCs w:val="24"/>
        </w:rPr>
        <w:t>se</w:t>
      </w:r>
      <w:r w:rsidR="004E561B" w:rsidRPr="004E561B">
        <w:rPr>
          <w:rFonts w:ascii="Arial" w:hAnsi="Arial" w:cs="Arial"/>
          <w:sz w:val="24"/>
          <w:szCs w:val="24"/>
        </w:rPr>
        <w:t xml:space="preserve"> criteria </w:t>
      </w:r>
      <w:r w:rsidR="00652B23">
        <w:rPr>
          <w:rFonts w:ascii="Arial" w:hAnsi="Arial" w:cs="Arial"/>
          <w:sz w:val="24"/>
          <w:szCs w:val="24"/>
        </w:rPr>
        <w:t>and, in some cases,</w:t>
      </w:r>
      <w:r w:rsidR="004E561B" w:rsidRPr="004E561B">
        <w:rPr>
          <w:rFonts w:ascii="Arial" w:hAnsi="Arial" w:cs="Arial"/>
          <w:sz w:val="24"/>
          <w:szCs w:val="24"/>
        </w:rPr>
        <w:t xml:space="preserve"> the accuracy of the underpinning data. We are lobbying for disclosure of these, and for a right to appeal and any decisions that flow from the review. </w:t>
      </w:r>
    </w:p>
    <w:p w14:paraId="621F314E" w14:textId="77777777" w:rsidR="00652B23" w:rsidRDefault="00652B23" w:rsidP="00B93738">
      <w:pPr>
        <w:rPr>
          <w:rFonts w:ascii="Arial" w:hAnsi="Arial" w:cs="Arial"/>
          <w:sz w:val="24"/>
          <w:szCs w:val="24"/>
        </w:rPr>
      </w:pPr>
    </w:p>
    <w:p w14:paraId="61B365EF" w14:textId="77777777" w:rsidR="004E561B" w:rsidRPr="004E561B" w:rsidRDefault="00652B23" w:rsidP="00B93738">
      <w:pPr>
        <w:rPr>
          <w:rFonts w:ascii="Arial" w:hAnsi="Arial" w:cs="Arial"/>
          <w:sz w:val="24"/>
          <w:szCs w:val="24"/>
        </w:rPr>
      </w:pPr>
      <w:r>
        <w:rPr>
          <w:rFonts w:ascii="Arial" w:hAnsi="Arial" w:cs="Arial"/>
          <w:sz w:val="24"/>
          <w:szCs w:val="24"/>
        </w:rPr>
        <w:t>We have</w:t>
      </w:r>
      <w:r w:rsidR="004E561B" w:rsidRPr="004E561B">
        <w:rPr>
          <w:rFonts w:ascii="Arial" w:hAnsi="Arial" w:cs="Arial"/>
          <w:sz w:val="24"/>
          <w:szCs w:val="24"/>
        </w:rPr>
        <w:t xml:space="preserve"> secured the concession that all funding stays in local government</w:t>
      </w:r>
      <w:r>
        <w:rPr>
          <w:rFonts w:ascii="Arial" w:hAnsi="Arial" w:cs="Arial"/>
          <w:sz w:val="24"/>
          <w:szCs w:val="24"/>
        </w:rPr>
        <w:t>. We</w:t>
      </w:r>
      <w:r w:rsidR="004E561B" w:rsidRPr="004E561B">
        <w:rPr>
          <w:rFonts w:ascii="Arial" w:hAnsi="Arial" w:cs="Arial"/>
          <w:sz w:val="24"/>
          <w:szCs w:val="24"/>
        </w:rPr>
        <w:t xml:space="preserve"> will continue to lobby to minimise the impact of the review on councils’ individual </w:t>
      </w:r>
      <w:proofErr w:type="spellStart"/>
      <w:r w:rsidR="004E561B" w:rsidRPr="004E561B">
        <w:rPr>
          <w:rFonts w:ascii="Arial" w:hAnsi="Arial" w:cs="Arial"/>
          <w:sz w:val="24"/>
          <w:szCs w:val="24"/>
        </w:rPr>
        <w:t>iBCF</w:t>
      </w:r>
      <w:proofErr w:type="spellEnd"/>
      <w:r w:rsidR="004E561B" w:rsidRPr="004E561B">
        <w:rPr>
          <w:rFonts w:ascii="Arial" w:hAnsi="Arial" w:cs="Arial"/>
          <w:sz w:val="24"/>
          <w:szCs w:val="24"/>
        </w:rPr>
        <w:t xml:space="preserve"> allocations and autonomy to invest it where it is most needed, free from central direction. This includes advocating that the three original grant purposes of the </w:t>
      </w:r>
      <w:proofErr w:type="spellStart"/>
      <w:r w:rsidR="004E561B" w:rsidRPr="004E561B">
        <w:rPr>
          <w:rFonts w:ascii="Arial" w:hAnsi="Arial" w:cs="Arial"/>
          <w:sz w:val="24"/>
          <w:szCs w:val="24"/>
        </w:rPr>
        <w:t>iBCF</w:t>
      </w:r>
      <w:proofErr w:type="spellEnd"/>
      <w:r w:rsidR="004E561B" w:rsidRPr="004E561B">
        <w:rPr>
          <w:rFonts w:ascii="Arial" w:hAnsi="Arial" w:cs="Arial"/>
          <w:sz w:val="24"/>
          <w:szCs w:val="24"/>
        </w:rPr>
        <w:t xml:space="preserve"> are maintained. </w:t>
      </w:r>
    </w:p>
    <w:sectPr w:rsidR="004E561B" w:rsidRPr="004E561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A56DD" w14:textId="77777777" w:rsidR="006D3B78" w:rsidRDefault="006D3B78" w:rsidP="00F50A34">
      <w:r>
        <w:separator/>
      </w:r>
    </w:p>
  </w:endnote>
  <w:endnote w:type="continuationSeparator" w:id="0">
    <w:p w14:paraId="193F5D80" w14:textId="77777777" w:rsidR="006D3B78" w:rsidRDefault="006D3B78" w:rsidP="00F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D6A6" w14:textId="3A8CA238" w:rsidR="006D3B78" w:rsidRDefault="006D3B78" w:rsidP="00A22082">
    <w:pPr>
      <w:pStyle w:val="Footer"/>
      <w:jc w:val="center"/>
    </w:pPr>
  </w:p>
  <w:p w14:paraId="4F427B71" w14:textId="77777777" w:rsidR="006D3B78" w:rsidRDefault="006D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1CFCC" w14:textId="77777777" w:rsidR="006D3B78" w:rsidRDefault="006D3B78" w:rsidP="00F50A34">
      <w:r>
        <w:separator/>
      </w:r>
    </w:p>
  </w:footnote>
  <w:footnote w:type="continuationSeparator" w:id="0">
    <w:p w14:paraId="7F140562" w14:textId="77777777" w:rsidR="006D3B78" w:rsidRDefault="006D3B78" w:rsidP="00F5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218D" w14:textId="57F507E9" w:rsidR="00555F81" w:rsidRDefault="00555F8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55F81" w:rsidRPr="00C25CA7" w14:paraId="07FABDDA" w14:textId="77777777" w:rsidTr="00F63655">
      <w:trPr>
        <w:trHeight w:val="416"/>
      </w:trPr>
      <w:tc>
        <w:tcPr>
          <w:tcW w:w="5812" w:type="dxa"/>
          <w:vMerge w:val="restart"/>
        </w:tcPr>
        <w:p w14:paraId="36C2F879" w14:textId="77777777" w:rsidR="00555F81" w:rsidRPr="00C803F3" w:rsidRDefault="00555F81" w:rsidP="00555F81">
          <w:r w:rsidRPr="00C803F3">
            <w:rPr>
              <w:noProof/>
            </w:rPr>
            <w:drawing>
              <wp:inline distT="0" distB="0" distL="0" distR="0" wp14:anchorId="47DF58AC" wp14:editId="5E599DB8">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F4144EA94F0E4544AB5CAEE481449572"/>
          </w:placeholder>
        </w:sdtPr>
        <w:sdtEndPr/>
        <w:sdtContent>
          <w:tc>
            <w:tcPr>
              <w:tcW w:w="4106" w:type="dxa"/>
            </w:tcPr>
            <w:p w14:paraId="70C31B49" w14:textId="77777777" w:rsidR="00555F81" w:rsidRPr="00555F81" w:rsidRDefault="00555F81" w:rsidP="00555F81">
              <w:pPr>
                <w:rPr>
                  <w:rFonts w:ascii="Arial" w:hAnsi="Arial" w:cs="Arial"/>
                </w:rPr>
              </w:pPr>
              <w:r w:rsidRPr="00555F81">
                <w:rPr>
                  <w:rFonts w:ascii="Arial" w:hAnsi="Arial" w:cs="Arial"/>
                </w:rPr>
                <w:t>Community Wellbeing Board</w:t>
              </w:r>
            </w:p>
          </w:tc>
        </w:sdtContent>
      </w:sdt>
    </w:tr>
    <w:tr w:rsidR="00555F81" w14:paraId="1F6F80EE" w14:textId="77777777" w:rsidTr="00F63655">
      <w:trPr>
        <w:trHeight w:val="406"/>
      </w:trPr>
      <w:tc>
        <w:tcPr>
          <w:tcW w:w="5812" w:type="dxa"/>
          <w:vMerge/>
        </w:tcPr>
        <w:p w14:paraId="39521143" w14:textId="77777777" w:rsidR="00555F81" w:rsidRPr="00A627DD" w:rsidRDefault="00555F81" w:rsidP="00555F81"/>
      </w:tc>
      <w:tc>
        <w:tcPr>
          <w:tcW w:w="4106" w:type="dxa"/>
        </w:tcPr>
        <w:sdt>
          <w:sdtPr>
            <w:rPr>
              <w:rFonts w:ascii="Arial" w:hAnsi="Arial" w:cs="Arial"/>
            </w:rPr>
            <w:alias w:val="Date"/>
            <w:tag w:val="Date"/>
            <w:id w:val="-488943452"/>
            <w:placeholder>
              <w:docPart w:val="46251D0F57684371BA142C333F536A67"/>
            </w:placeholder>
            <w:date w:fullDate="2017-11-29T00:00:00Z">
              <w:dateFormat w:val="dd MMMM yyyy"/>
              <w:lid w:val="en-GB"/>
              <w:storeMappedDataAs w:val="dateTime"/>
              <w:calendar w:val="gregorian"/>
            </w:date>
          </w:sdtPr>
          <w:sdtEndPr/>
          <w:sdtContent>
            <w:p w14:paraId="1C6D129B" w14:textId="77777777" w:rsidR="00555F81" w:rsidRPr="00555F81" w:rsidRDefault="00555F81" w:rsidP="00555F81">
              <w:pPr>
                <w:rPr>
                  <w:rFonts w:ascii="Arial" w:hAnsi="Arial" w:cs="Arial"/>
                </w:rPr>
              </w:pPr>
              <w:r w:rsidRPr="00555F81">
                <w:rPr>
                  <w:rFonts w:ascii="Arial" w:hAnsi="Arial" w:cs="Arial"/>
                </w:rPr>
                <w:t>29 November 2017</w:t>
              </w:r>
            </w:p>
          </w:sdtContent>
        </w:sdt>
      </w:tc>
    </w:tr>
    <w:tr w:rsidR="00555F81" w14:paraId="01CD9BD1" w14:textId="77777777" w:rsidTr="00F63655">
      <w:trPr>
        <w:trHeight w:val="406"/>
      </w:trPr>
      <w:tc>
        <w:tcPr>
          <w:tcW w:w="5812" w:type="dxa"/>
          <w:vMerge/>
        </w:tcPr>
        <w:p w14:paraId="13B1DBEB" w14:textId="77777777" w:rsidR="00555F81" w:rsidRPr="00A627DD" w:rsidRDefault="00555F81" w:rsidP="00555F81"/>
      </w:tc>
      <w:tc>
        <w:tcPr>
          <w:tcW w:w="4106" w:type="dxa"/>
        </w:tcPr>
        <w:p w14:paraId="294E755A" w14:textId="77777777" w:rsidR="00555F81" w:rsidRDefault="00555F81" w:rsidP="00555F81">
          <w:pPr>
            <w:rPr>
              <w:rFonts w:ascii="Arial" w:hAnsi="Arial" w:cs="Arial"/>
            </w:rPr>
          </w:pPr>
        </w:p>
        <w:p w14:paraId="41F8D343" w14:textId="54124A8A" w:rsidR="00555F81" w:rsidRPr="00555F81" w:rsidRDefault="00555F81" w:rsidP="00555F81">
          <w:pPr>
            <w:rPr>
              <w:rFonts w:ascii="Arial" w:hAnsi="Arial" w:cs="Arial"/>
              <w:b/>
            </w:rPr>
          </w:pPr>
        </w:p>
      </w:tc>
    </w:tr>
  </w:tbl>
  <w:p w14:paraId="431E7FD2" w14:textId="77777777" w:rsidR="00555F81" w:rsidRDefault="00555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0B7"/>
    <w:multiLevelType w:val="hybridMultilevel"/>
    <w:tmpl w:val="FFFFFFFF"/>
    <w:styleLink w:val="Dash"/>
    <w:lvl w:ilvl="0" w:tplc="D444D8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FC85C7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CD899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9FA7B2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C0049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1F644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DEA4C1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038A1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D40B83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D011B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E14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94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B57EC"/>
    <w:multiLevelType w:val="hybridMultilevel"/>
    <w:tmpl w:val="770A3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E0D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46C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7D1BFB"/>
    <w:multiLevelType w:val="hybridMultilevel"/>
    <w:tmpl w:val="FFFFFFFF"/>
    <w:numStyleLink w:val="Dash"/>
  </w:abstractNum>
  <w:abstractNum w:abstractNumId="8" w15:restartNumberingAfterBreak="0">
    <w:nsid w:val="4410634B"/>
    <w:multiLevelType w:val="hybridMultilevel"/>
    <w:tmpl w:val="04B4A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54A80"/>
    <w:multiLevelType w:val="hybridMultilevel"/>
    <w:tmpl w:val="1CAC47D4"/>
    <w:lvl w:ilvl="0" w:tplc="8BA80CB0">
      <w:start w:val="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33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F7B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01E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E64EA"/>
    <w:multiLevelType w:val="hybridMultilevel"/>
    <w:tmpl w:val="6CA0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56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000B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D59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8916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41F98"/>
    <w:multiLevelType w:val="hybridMultilevel"/>
    <w:tmpl w:val="8ED4E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F7A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337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B762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11"/>
  </w:num>
  <w:num w:numId="4">
    <w:abstractNumId w:val="3"/>
  </w:num>
  <w:num w:numId="5">
    <w:abstractNumId w:val="6"/>
  </w:num>
  <w:num w:numId="6">
    <w:abstractNumId w:val="12"/>
  </w:num>
  <w:num w:numId="7">
    <w:abstractNumId w:val="19"/>
  </w:num>
  <w:num w:numId="8">
    <w:abstractNumId w:val="16"/>
  </w:num>
  <w:num w:numId="9">
    <w:abstractNumId w:val="20"/>
  </w:num>
  <w:num w:numId="10">
    <w:abstractNumId w:val="5"/>
  </w:num>
  <w:num w:numId="11">
    <w:abstractNumId w:val="14"/>
  </w:num>
  <w:num w:numId="12">
    <w:abstractNumId w:val="17"/>
  </w:num>
  <w:num w:numId="13">
    <w:abstractNumId w:val="10"/>
  </w:num>
  <w:num w:numId="14">
    <w:abstractNumId w:val="1"/>
  </w:num>
  <w:num w:numId="15">
    <w:abstractNumId w:val="21"/>
  </w:num>
  <w:num w:numId="16">
    <w:abstractNumId w:val="0"/>
  </w:num>
  <w:num w:numId="17">
    <w:abstractNumId w:val="7"/>
  </w:num>
  <w:num w:numId="18">
    <w:abstractNumId w:val="4"/>
  </w:num>
  <w:num w:numId="19">
    <w:abstractNumId w:val="18"/>
  </w:num>
  <w:num w:numId="20">
    <w:abstractNumId w:val="7"/>
    <w:lvlOverride w:ilvl="0">
      <w:lvl w:ilvl="0" w:tplc="6E96EC6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9DF8D26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5A8E6F6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6BE452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076447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018629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97C461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FAA05DB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E645E8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36"/>
    <w:rsid w:val="0001704F"/>
    <w:rsid w:val="00024EBC"/>
    <w:rsid w:val="00026E1D"/>
    <w:rsid w:val="0003545F"/>
    <w:rsid w:val="0003549A"/>
    <w:rsid w:val="000557E7"/>
    <w:rsid w:val="00057732"/>
    <w:rsid w:val="000A039C"/>
    <w:rsid w:val="000B70E7"/>
    <w:rsid w:val="000B772A"/>
    <w:rsid w:val="000C2B60"/>
    <w:rsid w:val="000C4176"/>
    <w:rsid w:val="001262E9"/>
    <w:rsid w:val="00164B07"/>
    <w:rsid w:val="001E6C98"/>
    <w:rsid w:val="00201DA8"/>
    <w:rsid w:val="00205CD6"/>
    <w:rsid w:val="00262630"/>
    <w:rsid w:val="00284E5D"/>
    <w:rsid w:val="00286D8A"/>
    <w:rsid w:val="00290BFA"/>
    <w:rsid w:val="002A40C1"/>
    <w:rsid w:val="002A514D"/>
    <w:rsid w:val="002B17BC"/>
    <w:rsid w:val="002B4142"/>
    <w:rsid w:val="002F23A5"/>
    <w:rsid w:val="00326EFA"/>
    <w:rsid w:val="00327157"/>
    <w:rsid w:val="0035056E"/>
    <w:rsid w:val="003579F6"/>
    <w:rsid w:val="00382D17"/>
    <w:rsid w:val="00384329"/>
    <w:rsid w:val="003925F5"/>
    <w:rsid w:val="003951CD"/>
    <w:rsid w:val="003960DD"/>
    <w:rsid w:val="003A5F21"/>
    <w:rsid w:val="003C0702"/>
    <w:rsid w:val="003C1CE4"/>
    <w:rsid w:val="003F431E"/>
    <w:rsid w:val="004078BF"/>
    <w:rsid w:val="00407AE1"/>
    <w:rsid w:val="00411E09"/>
    <w:rsid w:val="0042214D"/>
    <w:rsid w:val="00424BDE"/>
    <w:rsid w:val="0042567F"/>
    <w:rsid w:val="00427A03"/>
    <w:rsid w:val="00457C12"/>
    <w:rsid w:val="00472B70"/>
    <w:rsid w:val="0048367F"/>
    <w:rsid w:val="00491E3F"/>
    <w:rsid w:val="004B4F34"/>
    <w:rsid w:val="004C46A0"/>
    <w:rsid w:val="004D2B1A"/>
    <w:rsid w:val="004E0260"/>
    <w:rsid w:val="004E561B"/>
    <w:rsid w:val="004F28F0"/>
    <w:rsid w:val="00524245"/>
    <w:rsid w:val="00555F81"/>
    <w:rsid w:val="00560A70"/>
    <w:rsid w:val="00560C81"/>
    <w:rsid w:val="00565C8F"/>
    <w:rsid w:val="005D2729"/>
    <w:rsid w:val="005E0247"/>
    <w:rsid w:val="005E1C6A"/>
    <w:rsid w:val="005E73F6"/>
    <w:rsid w:val="00600107"/>
    <w:rsid w:val="006130A1"/>
    <w:rsid w:val="00652B23"/>
    <w:rsid w:val="00653BEC"/>
    <w:rsid w:val="0066532D"/>
    <w:rsid w:val="006806A4"/>
    <w:rsid w:val="00682D42"/>
    <w:rsid w:val="00683AB7"/>
    <w:rsid w:val="0068683D"/>
    <w:rsid w:val="00691744"/>
    <w:rsid w:val="00694A04"/>
    <w:rsid w:val="006D3B78"/>
    <w:rsid w:val="006D726E"/>
    <w:rsid w:val="006E7775"/>
    <w:rsid w:val="006F63D8"/>
    <w:rsid w:val="00703ED3"/>
    <w:rsid w:val="00707C4D"/>
    <w:rsid w:val="00740566"/>
    <w:rsid w:val="00753C26"/>
    <w:rsid w:val="007807E7"/>
    <w:rsid w:val="007A21F9"/>
    <w:rsid w:val="007A7230"/>
    <w:rsid w:val="007C14D4"/>
    <w:rsid w:val="007C16C7"/>
    <w:rsid w:val="007D2CAE"/>
    <w:rsid w:val="007E0E98"/>
    <w:rsid w:val="008026BE"/>
    <w:rsid w:val="00852296"/>
    <w:rsid w:val="00874274"/>
    <w:rsid w:val="008845D1"/>
    <w:rsid w:val="0089320A"/>
    <w:rsid w:val="00896772"/>
    <w:rsid w:val="008A4D6B"/>
    <w:rsid w:val="009119D6"/>
    <w:rsid w:val="009134FB"/>
    <w:rsid w:val="00923F03"/>
    <w:rsid w:val="00941C92"/>
    <w:rsid w:val="00947171"/>
    <w:rsid w:val="00970EFC"/>
    <w:rsid w:val="009902CB"/>
    <w:rsid w:val="00997589"/>
    <w:rsid w:val="009A0113"/>
    <w:rsid w:val="009C3051"/>
    <w:rsid w:val="009E2275"/>
    <w:rsid w:val="009E392B"/>
    <w:rsid w:val="00A1579D"/>
    <w:rsid w:val="00A22082"/>
    <w:rsid w:val="00A42836"/>
    <w:rsid w:val="00A812CC"/>
    <w:rsid w:val="00A81944"/>
    <w:rsid w:val="00A81FB6"/>
    <w:rsid w:val="00A84495"/>
    <w:rsid w:val="00A97099"/>
    <w:rsid w:val="00AE57E5"/>
    <w:rsid w:val="00AF5FB5"/>
    <w:rsid w:val="00B01AD4"/>
    <w:rsid w:val="00B35030"/>
    <w:rsid w:val="00B479AA"/>
    <w:rsid w:val="00B548E2"/>
    <w:rsid w:val="00B77711"/>
    <w:rsid w:val="00B93738"/>
    <w:rsid w:val="00B974D8"/>
    <w:rsid w:val="00B97CEC"/>
    <w:rsid w:val="00BA6135"/>
    <w:rsid w:val="00BC3D1D"/>
    <w:rsid w:val="00BC4CA0"/>
    <w:rsid w:val="00C05FA9"/>
    <w:rsid w:val="00C07A00"/>
    <w:rsid w:val="00C134BD"/>
    <w:rsid w:val="00C32742"/>
    <w:rsid w:val="00C70E8E"/>
    <w:rsid w:val="00CE040B"/>
    <w:rsid w:val="00CF4C40"/>
    <w:rsid w:val="00D01189"/>
    <w:rsid w:val="00D24F3E"/>
    <w:rsid w:val="00D83781"/>
    <w:rsid w:val="00D97D0B"/>
    <w:rsid w:val="00DB6F3E"/>
    <w:rsid w:val="00DD14C2"/>
    <w:rsid w:val="00DD4B5B"/>
    <w:rsid w:val="00E04989"/>
    <w:rsid w:val="00E11D05"/>
    <w:rsid w:val="00E40911"/>
    <w:rsid w:val="00E673FB"/>
    <w:rsid w:val="00E96E2A"/>
    <w:rsid w:val="00EE01A2"/>
    <w:rsid w:val="00EE3186"/>
    <w:rsid w:val="00EF3F9D"/>
    <w:rsid w:val="00F04377"/>
    <w:rsid w:val="00F375B2"/>
    <w:rsid w:val="00F45670"/>
    <w:rsid w:val="00F50A34"/>
    <w:rsid w:val="00F55895"/>
    <w:rsid w:val="00F62FA4"/>
    <w:rsid w:val="00F8278B"/>
    <w:rsid w:val="00FC6250"/>
    <w:rsid w:val="00FE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4C24"/>
  <w15:chartTrackingRefBased/>
  <w15:docId w15:val="{45D898C6-6F16-9B4C-84C6-7B1AAA20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A8"/>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83781"/>
    <w:rPr>
      <w:color w:val="0563C1" w:themeColor="hyperlink"/>
      <w:u w:val="single"/>
    </w:rPr>
  </w:style>
  <w:style w:type="character" w:customStyle="1" w:styleId="UnresolvedMention">
    <w:name w:val="Unresolved Mention"/>
    <w:basedOn w:val="DefaultParagraphFont"/>
    <w:uiPriority w:val="99"/>
    <w:semiHidden/>
    <w:unhideWhenUsed/>
    <w:rsid w:val="00D83781"/>
    <w:rPr>
      <w:color w:val="808080"/>
      <w:shd w:val="clear" w:color="auto" w:fill="E6E6E6"/>
    </w:rPr>
  </w:style>
  <w:style w:type="paragraph" w:customStyle="1" w:styleId="Body">
    <w:name w:val="Body"/>
    <w:rsid w:val="003C1CE4"/>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numbering" w:customStyle="1" w:styleId="Dash">
    <w:name w:val="Dash"/>
    <w:rsid w:val="003C1CE4"/>
    <w:pPr>
      <w:numPr>
        <w:numId w:val="16"/>
      </w:numPr>
    </w:pPr>
  </w:style>
  <w:style w:type="paragraph" w:styleId="ListParagraph">
    <w:name w:val="List Paragraph"/>
    <w:basedOn w:val="Normal"/>
    <w:uiPriority w:val="34"/>
    <w:qFormat/>
    <w:rsid w:val="00653BEC"/>
    <w:pPr>
      <w:ind w:left="720"/>
      <w:contextualSpacing/>
    </w:pPr>
  </w:style>
  <w:style w:type="paragraph" w:customStyle="1" w:styleId="Default">
    <w:name w:val="Default"/>
    <w:rsid w:val="00FC6250"/>
    <w:pPr>
      <w:pBdr>
        <w:top w:val="nil"/>
        <w:left w:val="nil"/>
        <w:bottom w:val="nil"/>
        <w:right w:val="nil"/>
        <w:between w:val="nil"/>
        <w:bar w:val="nil"/>
      </w:pBdr>
    </w:pPr>
    <w:rPr>
      <w:rFonts w:ascii="Helvetica Neue" w:eastAsia="Helvetica Neue" w:hAnsi="Helvetica Neue" w:cs="Helvetica Neue"/>
      <w:color w:val="000000"/>
      <w:bdr w:val="nil"/>
    </w:rPr>
  </w:style>
  <w:style w:type="character" w:styleId="CommentReference">
    <w:name w:val="annotation reference"/>
    <w:basedOn w:val="DefaultParagraphFont"/>
    <w:uiPriority w:val="99"/>
    <w:semiHidden/>
    <w:unhideWhenUsed/>
    <w:rsid w:val="009902CB"/>
    <w:rPr>
      <w:sz w:val="16"/>
      <w:szCs w:val="16"/>
    </w:rPr>
  </w:style>
  <w:style w:type="paragraph" w:styleId="CommentText">
    <w:name w:val="annotation text"/>
    <w:basedOn w:val="Normal"/>
    <w:link w:val="CommentTextChar"/>
    <w:uiPriority w:val="99"/>
    <w:semiHidden/>
    <w:unhideWhenUsed/>
    <w:rsid w:val="009902CB"/>
    <w:rPr>
      <w:sz w:val="20"/>
      <w:szCs w:val="20"/>
    </w:rPr>
  </w:style>
  <w:style w:type="character" w:customStyle="1" w:styleId="CommentTextChar">
    <w:name w:val="Comment Text Char"/>
    <w:basedOn w:val="DefaultParagraphFont"/>
    <w:link w:val="CommentText"/>
    <w:uiPriority w:val="99"/>
    <w:semiHidden/>
    <w:rsid w:val="009902CB"/>
    <w:rPr>
      <w:sz w:val="20"/>
      <w:szCs w:val="20"/>
    </w:rPr>
  </w:style>
  <w:style w:type="paragraph" w:styleId="CommentSubject">
    <w:name w:val="annotation subject"/>
    <w:basedOn w:val="CommentText"/>
    <w:next w:val="CommentText"/>
    <w:link w:val="CommentSubjectChar"/>
    <w:uiPriority w:val="99"/>
    <w:semiHidden/>
    <w:unhideWhenUsed/>
    <w:rsid w:val="009902CB"/>
    <w:rPr>
      <w:b/>
      <w:bCs/>
    </w:rPr>
  </w:style>
  <w:style w:type="character" w:customStyle="1" w:styleId="CommentSubjectChar">
    <w:name w:val="Comment Subject Char"/>
    <w:basedOn w:val="CommentTextChar"/>
    <w:link w:val="CommentSubject"/>
    <w:uiPriority w:val="99"/>
    <w:semiHidden/>
    <w:rsid w:val="009902CB"/>
    <w:rPr>
      <w:b/>
      <w:bCs/>
      <w:sz w:val="20"/>
      <w:szCs w:val="20"/>
    </w:rPr>
  </w:style>
  <w:style w:type="paragraph" w:styleId="BalloonText">
    <w:name w:val="Balloon Text"/>
    <w:basedOn w:val="Normal"/>
    <w:link w:val="BalloonTextChar"/>
    <w:uiPriority w:val="99"/>
    <w:semiHidden/>
    <w:unhideWhenUsed/>
    <w:rsid w:val="00990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CB"/>
    <w:rPr>
      <w:rFonts w:ascii="Segoe UI" w:hAnsi="Segoe UI" w:cs="Segoe UI"/>
      <w:sz w:val="18"/>
      <w:szCs w:val="18"/>
    </w:rPr>
  </w:style>
  <w:style w:type="paragraph" w:styleId="NoSpacing">
    <w:name w:val="No Spacing"/>
    <w:uiPriority w:val="1"/>
    <w:qFormat/>
    <w:rsid w:val="003960DD"/>
  </w:style>
  <w:style w:type="paragraph" w:styleId="Header">
    <w:name w:val="header"/>
    <w:basedOn w:val="Normal"/>
    <w:link w:val="HeaderChar"/>
    <w:uiPriority w:val="99"/>
    <w:unhideWhenUsed/>
    <w:rsid w:val="00F50A34"/>
    <w:pPr>
      <w:tabs>
        <w:tab w:val="center" w:pos="4513"/>
        <w:tab w:val="right" w:pos="9026"/>
      </w:tabs>
    </w:pPr>
  </w:style>
  <w:style w:type="character" w:customStyle="1" w:styleId="HeaderChar">
    <w:name w:val="Header Char"/>
    <w:basedOn w:val="DefaultParagraphFont"/>
    <w:link w:val="Header"/>
    <w:uiPriority w:val="99"/>
    <w:rsid w:val="00F50A34"/>
  </w:style>
  <w:style w:type="paragraph" w:styleId="Footer">
    <w:name w:val="footer"/>
    <w:basedOn w:val="Normal"/>
    <w:link w:val="FooterChar"/>
    <w:uiPriority w:val="99"/>
    <w:unhideWhenUsed/>
    <w:rsid w:val="00F50A34"/>
    <w:pPr>
      <w:tabs>
        <w:tab w:val="center" w:pos="4513"/>
        <w:tab w:val="right" w:pos="9026"/>
      </w:tabs>
    </w:pPr>
  </w:style>
  <w:style w:type="character" w:customStyle="1" w:styleId="FooterChar">
    <w:name w:val="Footer Char"/>
    <w:basedOn w:val="DefaultParagraphFont"/>
    <w:link w:val="Footer"/>
    <w:uiPriority w:val="99"/>
    <w:rsid w:val="00F50A34"/>
  </w:style>
  <w:style w:type="character" w:styleId="FollowedHyperlink">
    <w:name w:val="FollowedHyperlink"/>
    <w:basedOn w:val="DefaultParagraphFont"/>
    <w:uiPriority w:val="99"/>
    <w:semiHidden/>
    <w:unhideWhenUsed/>
    <w:rsid w:val="0003549A"/>
    <w:rPr>
      <w:color w:val="954F72" w:themeColor="followedHyperlink"/>
      <w:u w:val="single"/>
    </w:rPr>
  </w:style>
  <w:style w:type="table" w:styleId="TableGrid">
    <w:name w:val="Table Grid"/>
    <w:basedOn w:val="TableNormal"/>
    <w:uiPriority w:val="39"/>
    <w:rsid w:val="00555F81"/>
    <w:pPr>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9317">
      <w:bodyDiv w:val="1"/>
      <w:marLeft w:val="0"/>
      <w:marRight w:val="0"/>
      <w:marTop w:val="0"/>
      <w:marBottom w:val="0"/>
      <w:divBdr>
        <w:top w:val="none" w:sz="0" w:space="0" w:color="auto"/>
        <w:left w:val="none" w:sz="0" w:space="0" w:color="auto"/>
        <w:bottom w:val="none" w:sz="0" w:space="0" w:color="auto"/>
        <w:right w:val="none" w:sz="0" w:space="0" w:color="auto"/>
      </w:divBdr>
    </w:div>
    <w:div w:id="1201088276">
      <w:bodyDiv w:val="1"/>
      <w:marLeft w:val="0"/>
      <w:marRight w:val="0"/>
      <w:marTop w:val="0"/>
      <w:marBottom w:val="0"/>
      <w:divBdr>
        <w:top w:val="none" w:sz="0" w:space="0" w:color="auto"/>
        <w:left w:val="none" w:sz="0" w:space="0" w:color="auto"/>
        <w:bottom w:val="none" w:sz="0" w:space="0" w:color="auto"/>
        <w:right w:val="none" w:sz="0" w:space="0" w:color="auto"/>
      </w:divBdr>
    </w:div>
    <w:div w:id="14969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lloyd@local.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ginform.local.gov.uk/reports/view/lga-research/2017-10-10-understanding-dtocs?mod-area=E92000001&amp;mod-group=AllSingleTierAndCountyLaInCountry_England&amp;mod-type=namedComparisonGroup"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avril.mayhew@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ie.williams@adass.org.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44EA94F0E4544AB5CAEE481449572"/>
        <w:category>
          <w:name w:val="General"/>
          <w:gallery w:val="placeholder"/>
        </w:category>
        <w:types>
          <w:type w:val="bbPlcHdr"/>
        </w:types>
        <w:behaviors>
          <w:behavior w:val="content"/>
        </w:behaviors>
        <w:guid w:val="{E9BD44E5-7591-4136-9181-F9F5F5F454D0}"/>
      </w:docPartPr>
      <w:docPartBody>
        <w:p w:rsidR="00AC6AB7" w:rsidRDefault="00514FD0" w:rsidP="00514FD0">
          <w:pPr>
            <w:pStyle w:val="F4144EA94F0E4544AB5CAEE481449572"/>
          </w:pPr>
          <w:r w:rsidRPr="00FB1144">
            <w:rPr>
              <w:rStyle w:val="PlaceholderText"/>
            </w:rPr>
            <w:t>Click here to enter text.</w:t>
          </w:r>
        </w:p>
      </w:docPartBody>
    </w:docPart>
    <w:docPart>
      <w:docPartPr>
        <w:name w:val="46251D0F57684371BA142C333F536A67"/>
        <w:category>
          <w:name w:val="General"/>
          <w:gallery w:val="placeholder"/>
        </w:category>
        <w:types>
          <w:type w:val="bbPlcHdr"/>
        </w:types>
        <w:behaviors>
          <w:behavior w:val="content"/>
        </w:behaviors>
        <w:guid w:val="{3E20E4B5-622F-4E33-BDB9-323C787E8269}"/>
      </w:docPartPr>
      <w:docPartBody>
        <w:p w:rsidR="00AC6AB7" w:rsidRDefault="00514FD0" w:rsidP="00514FD0">
          <w:pPr>
            <w:pStyle w:val="46251D0F57684371BA142C333F536A6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D0"/>
    <w:rsid w:val="00514FD0"/>
    <w:rsid w:val="00AC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7AD7EB776C4E5B9634AF5A4CFF9AA6">
    <w:name w:val="DE7AD7EB776C4E5B9634AF5A4CFF9AA6"/>
    <w:rsid w:val="00514FD0"/>
  </w:style>
  <w:style w:type="character" w:styleId="PlaceholderText">
    <w:name w:val="Placeholder Text"/>
    <w:basedOn w:val="DefaultParagraphFont"/>
    <w:uiPriority w:val="99"/>
    <w:semiHidden/>
    <w:rsid w:val="00514FD0"/>
    <w:rPr>
      <w:color w:val="808080"/>
    </w:rPr>
  </w:style>
  <w:style w:type="paragraph" w:customStyle="1" w:styleId="6471909715C04502A545924A0AA57153">
    <w:name w:val="6471909715C04502A545924A0AA57153"/>
    <w:rsid w:val="00514FD0"/>
  </w:style>
  <w:style w:type="paragraph" w:customStyle="1" w:styleId="6675FDE915E64FF5B79149C4F2D8C1C0">
    <w:name w:val="6675FDE915E64FF5B79149C4F2D8C1C0"/>
    <w:rsid w:val="00514FD0"/>
  </w:style>
  <w:style w:type="paragraph" w:customStyle="1" w:styleId="46B94AC6975F469A9FCD72145AD359B0">
    <w:name w:val="46B94AC6975F469A9FCD72145AD359B0"/>
    <w:rsid w:val="00514FD0"/>
  </w:style>
  <w:style w:type="paragraph" w:customStyle="1" w:styleId="68A8CC6155884F3DA8F32C07FA76FFDE">
    <w:name w:val="68A8CC6155884F3DA8F32C07FA76FFDE"/>
    <w:rsid w:val="00514FD0"/>
  </w:style>
  <w:style w:type="paragraph" w:customStyle="1" w:styleId="F4144EA94F0E4544AB5CAEE481449572">
    <w:name w:val="F4144EA94F0E4544AB5CAEE481449572"/>
    <w:rsid w:val="00514FD0"/>
  </w:style>
  <w:style w:type="paragraph" w:customStyle="1" w:styleId="46251D0F57684371BA142C333F536A67">
    <w:name w:val="46251D0F57684371BA142C333F536A67"/>
    <w:rsid w:val="00514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6D20-36AB-4974-B897-A9C4C9A3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5D348-84BD-4B85-A83C-3E9C61B59ADC}">
  <ds:schemaRefs>
    <ds:schemaRef ds:uri="http://www.w3.org/XML/1998/namespace"/>
    <ds:schemaRef ds:uri="http://schemas.microsoft.com/office/2006/documentManagement/types"/>
    <ds:schemaRef ds:uri="cbffb0a7-6720-4332-9e48-f603ba181521"/>
    <ds:schemaRef ds:uri="http://schemas.microsoft.com/office/2006/metadata/properties"/>
    <ds:schemaRef ds:uri="ddd5460c-fd9a-4b2f-9b0a-4d83386095b6"/>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E42520D-4391-4B51-B229-9AEBEDFCD85C}">
  <ds:schemaRefs>
    <ds:schemaRef ds:uri="http://schemas.microsoft.com/sharepoint/v3/contenttype/forms"/>
  </ds:schemaRefs>
</ds:datastoreItem>
</file>

<file path=customXml/itemProps4.xml><?xml version="1.0" encoding="utf-8"?>
<ds:datastoreItem xmlns:ds="http://schemas.openxmlformats.org/officeDocument/2006/customXml" ds:itemID="{212247E0-1E91-4998-A9D9-F45DA728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BD31DF3B</Template>
  <TotalTime>6</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Hibberd</dc:creator>
  <cp:keywords/>
  <dc:description/>
  <cp:lastModifiedBy>Alexander Saul</cp:lastModifiedBy>
  <cp:revision>5</cp:revision>
  <cp:lastPrinted>2017-11-01T13:29:00Z</cp:lastPrinted>
  <dcterms:created xsi:type="dcterms:W3CDTF">2017-11-07T16:03:00Z</dcterms:created>
  <dcterms:modified xsi:type="dcterms:W3CDTF">2017-11-22T17:32:00Z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